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BFD1">
      <w:pPr>
        <w:jc w:val="center"/>
        <w:rPr>
          <w:rFonts w:hint="eastAsia" w:ascii="仿宋" w:hAnsi="仿宋" w:eastAsia="仿宋" w:cs="仿宋"/>
          <w:sz w:val="28"/>
          <w:szCs w:val="28"/>
        </w:rPr>
      </w:pPr>
      <w:r>
        <w:rPr>
          <w:rFonts w:hint="eastAsia" w:ascii="黑体" w:hAnsi="黑体" w:eastAsia="黑体" w:cs="黑体"/>
          <w:sz w:val="32"/>
          <w:szCs w:val="32"/>
          <w:lang w:val="en-US" w:eastAsia="zh-CN"/>
        </w:rPr>
        <w:t>职业技能测试复习题</w:t>
      </w:r>
    </w:p>
    <w:p w14:paraId="51823F91">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药品经营与管理、中药学、药品生产技术</w:t>
      </w:r>
      <w:bookmarkStart w:id="0" w:name="_GoBack"/>
      <w:bookmarkEnd w:id="0"/>
      <w:r>
        <w:rPr>
          <w:rFonts w:hint="eastAsia" w:ascii="黑体" w:hAnsi="黑体" w:eastAsia="黑体" w:cs="黑体"/>
          <w:sz w:val="28"/>
          <w:szCs w:val="28"/>
          <w:lang w:val="en-US" w:eastAsia="zh-CN"/>
        </w:rPr>
        <w:t>（判断题）</w:t>
      </w:r>
    </w:p>
    <w:p w14:paraId="4A82C516">
      <w:pPr>
        <w:jc w:val="center"/>
        <w:rPr>
          <w:rFonts w:hint="eastAsia" w:ascii="仿宋" w:hAnsi="仿宋" w:eastAsia="仿宋" w:cs="仿宋"/>
          <w:sz w:val="28"/>
          <w:szCs w:val="28"/>
        </w:rPr>
      </w:pPr>
      <w:r>
        <w:rPr>
          <w:rFonts w:hint="eastAsia" w:ascii="仿宋" w:hAnsi="仿宋" w:eastAsia="仿宋" w:cs="仿宋"/>
          <w:color w:val="C00000"/>
          <w:sz w:val="28"/>
          <w:szCs w:val="28"/>
          <w:lang w:val="en-US" w:eastAsia="zh-CN"/>
        </w:rPr>
        <w:t>（注：括号中内容为参考答案：</w:t>
      </w:r>
      <w:r>
        <w:rPr>
          <w:rFonts w:hint="eastAsia" w:ascii="仿宋" w:hAnsi="仿宋" w:eastAsia="仿宋" w:cs="仿宋"/>
          <w:color w:val="C00000"/>
          <w:sz w:val="28"/>
          <w:szCs w:val="28"/>
          <w:highlight w:val="none"/>
          <w:lang w:val="en-US" w:eastAsia="zh-CN"/>
        </w:rPr>
        <w:t>T代表“正确”；F代表“错误”</w:t>
      </w:r>
      <w:r>
        <w:rPr>
          <w:rFonts w:hint="eastAsia" w:ascii="仿宋" w:hAnsi="仿宋" w:eastAsia="仿宋" w:cs="仿宋"/>
          <w:color w:val="C00000"/>
          <w:sz w:val="28"/>
          <w:szCs w:val="28"/>
          <w:lang w:val="en-US" w:eastAsia="zh-CN"/>
        </w:rPr>
        <w:t>）</w:t>
      </w:r>
    </w:p>
    <w:p w14:paraId="679F0E05">
      <w:pPr>
        <w:rPr>
          <w:rFonts w:hint="eastAsia" w:ascii="仿宋" w:hAnsi="仿宋" w:eastAsia="仿宋" w:cs="仿宋"/>
          <w:sz w:val="28"/>
          <w:szCs w:val="28"/>
        </w:rPr>
      </w:pPr>
      <w:r>
        <w:rPr>
          <w:rFonts w:hint="eastAsia" w:ascii="仿宋" w:hAnsi="仿宋" w:eastAsia="仿宋" w:cs="仿宋"/>
          <w:sz w:val="28"/>
          <w:szCs w:val="28"/>
        </w:rPr>
        <w:t xml:space="preserve">1. 小苏打和食醋混合后会产生气泡。（T）  </w:t>
      </w:r>
    </w:p>
    <w:p w14:paraId="01E7DE82">
      <w:pPr>
        <w:rPr>
          <w:rFonts w:hint="eastAsia" w:ascii="仿宋" w:hAnsi="仿宋" w:eastAsia="仿宋" w:cs="仿宋"/>
          <w:sz w:val="28"/>
          <w:szCs w:val="28"/>
        </w:rPr>
      </w:pPr>
      <w:r>
        <w:rPr>
          <w:rFonts w:hint="eastAsia" w:ascii="仿宋" w:hAnsi="仿宋" w:eastAsia="仿宋" w:cs="仿宋"/>
          <w:sz w:val="28"/>
          <w:szCs w:val="28"/>
        </w:rPr>
        <w:t xml:space="preserve">2. 医药上使用的“来苏儿”又叫“煤酚皂溶液”。（T）  </w:t>
      </w:r>
    </w:p>
    <w:p w14:paraId="0191C4D5">
      <w:pPr>
        <w:rPr>
          <w:rFonts w:hint="eastAsia" w:ascii="仿宋" w:hAnsi="仿宋" w:eastAsia="仿宋" w:cs="仿宋"/>
          <w:sz w:val="28"/>
          <w:szCs w:val="28"/>
        </w:rPr>
      </w:pPr>
      <w:r>
        <w:rPr>
          <w:rFonts w:hint="eastAsia" w:ascii="仿宋" w:hAnsi="仿宋" w:eastAsia="仿宋" w:cs="仿宋"/>
          <w:sz w:val="28"/>
          <w:szCs w:val="28"/>
        </w:rPr>
        <w:t xml:space="preserve">3. 用水为溶剂提取时药材易膨胀，宜选用中粉或细粉。（F）  </w:t>
      </w:r>
    </w:p>
    <w:p w14:paraId="1369F31E">
      <w:pPr>
        <w:rPr>
          <w:rFonts w:hint="eastAsia" w:ascii="仿宋" w:hAnsi="仿宋" w:eastAsia="仿宋" w:cs="仿宋"/>
          <w:sz w:val="28"/>
          <w:szCs w:val="28"/>
        </w:rPr>
      </w:pPr>
      <w:r>
        <w:rPr>
          <w:rFonts w:hint="eastAsia" w:ascii="仿宋" w:hAnsi="仿宋" w:eastAsia="仿宋" w:cs="仿宋"/>
          <w:sz w:val="28"/>
          <w:szCs w:val="28"/>
        </w:rPr>
        <w:t xml:space="preserve">4. 鸡血藤是木通科植物密花豆的藤茎。（F）  </w:t>
      </w:r>
    </w:p>
    <w:p w14:paraId="707ED99D">
      <w:pPr>
        <w:rPr>
          <w:rFonts w:hint="eastAsia" w:ascii="仿宋" w:hAnsi="仿宋" w:eastAsia="仿宋" w:cs="仿宋"/>
          <w:sz w:val="28"/>
          <w:szCs w:val="28"/>
        </w:rPr>
      </w:pPr>
      <w:r>
        <w:rPr>
          <w:rFonts w:hint="eastAsia" w:ascii="仿宋" w:hAnsi="仿宋" w:eastAsia="仿宋" w:cs="仿宋"/>
          <w:sz w:val="28"/>
          <w:szCs w:val="28"/>
        </w:rPr>
        <w:t xml:space="preserve">5. 反酸性胃痛不能服用非甾体类的解热镇痛药。（T）  </w:t>
      </w:r>
    </w:p>
    <w:p w14:paraId="63C7C9FD">
      <w:pPr>
        <w:rPr>
          <w:rFonts w:hint="eastAsia" w:ascii="仿宋" w:hAnsi="仿宋" w:eastAsia="仿宋" w:cs="仿宋"/>
          <w:sz w:val="28"/>
          <w:szCs w:val="28"/>
        </w:rPr>
      </w:pPr>
      <w:r>
        <w:rPr>
          <w:rFonts w:hint="eastAsia" w:ascii="仿宋" w:hAnsi="仿宋" w:eastAsia="仿宋" w:cs="仿宋"/>
          <w:sz w:val="28"/>
          <w:szCs w:val="28"/>
        </w:rPr>
        <w:t xml:space="preserve">6. 土硝经过一次重结晶就是芒硝。（F）  </w:t>
      </w:r>
    </w:p>
    <w:p w14:paraId="2787D591">
      <w:pPr>
        <w:rPr>
          <w:rFonts w:hint="eastAsia" w:ascii="仿宋" w:hAnsi="仿宋" w:eastAsia="仿宋" w:cs="仿宋"/>
          <w:sz w:val="28"/>
          <w:szCs w:val="28"/>
        </w:rPr>
      </w:pPr>
      <w:r>
        <w:rPr>
          <w:rFonts w:hint="eastAsia" w:ascii="仿宋" w:hAnsi="仿宋" w:eastAsia="仿宋" w:cs="仿宋"/>
          <w:sz w:val="28"/>
          <w:szCs w:val="28"/>
        </w:rPr>
        <w:t xml:space="preserve">7. 人体功能活动的调节方式有神经调节、体液调节和自身调节。（T）  </w:t>
      </w:r>
    </w:p>
    <w:p w14:paraId="6F451E22">
      <w:pPr>
        <w:rPr>
          <w:rFonts w:hint="eastAsia" w:ascii="仿宋" w:hAnsi="仿宋" w:eastAsia="仿宋" w:cs="仿宋"/>
          <w:sz w:val="28"/>
          <w:szCs w:val="28"/>
        </w:rPr>
      </w:pPr>
      <w:r>
        <w:rPr>
          <w:rFonts w:hint="eastAsia" w:ascii="仿宋" w:hAnsi="仿宋" w:eastAsia="仿宋" w:cs="仿宋"/>
          <w:sz w:val="28"/>
          <w:szCs w:val="28"/>
        </w:rPr>
        <w:t xml:space="preserve">8. 细胞的基本结构包括细胞膜、细胞质、细胞核。（T）  </w:t>
      </w:r>
    </w:p>
    <w:p w14:paraId="6A4B24DD">
      <w:pPr>
        <w:rPr>
          <w:rFonts w:hint="eastAsia" w:ascii="仿宋" w:hAnsi="仿宋" w:eastAsia="仿宋" w:cs="仿宋"/>
          <w:sz w:val="28"/>
          <w:szCs w:val="28"/>
        </w:rPr>
      </w:pPr>
      <w:r>
        <w:rPr>
          <w:rFonts w:hint="eastAsia" w:ascii="仿宋" w:hAnsi="仿宋" w:eastAsia="仿宋" w:cs="仿宋"/>
          <w:sz w:val="28"/>
          <w:szCs w:val="28"/>
        </w:rPr>
        <w:t xml:space="preserve">9. 食盐显酸性。（F）  </w:t>
      </w:r>
    </w:p>
    <w:p w14:paraId="669035F7">
      <w:pPr>
        <w:rPr>
          <w:rFonts w:hint="eastAsia" w:ascii="仿宋" w:hAnsi="仿宋" w:eastAsia="仿宋" w:cs="仿宋"/>
          <w:sz w:val="28"/>
          <w:szCs w:val="28"/>
        </w:rPr>
      </w:pPr>
      <w:r>
        <w:rPr>
          <w:rFonts w:hint="eastAsia" w:ascii="仿宋" w:hAnsi="仿宋" w:eastAsia="仿宋" w:cs="仿宋"/>
          <w:sz w:val="28"/>
          <w:szCs w:val="28"/>
        </w:rPr>
        <w:t xml:space="preserve">10. GMP规定，药品标签、说明书应有专人保管，按品种规格分类存放，凭投料记录发放。（F）  </w:t>
      </w:r>
    </w:p>
    <w:p w14:paraId="1E6AF972">
      <w:pPr>
        <w:rPr>
          <w:rFonts w:hint="eastAsia" w:ascii="仿宋" w:hAnsi="仿宋" w:eastAsia="仿宋" w:cs="仿宋"/>
          <w:sz w:val="28"/>
          <w:szCs w:val="28"/>
        </w:rPr>
      </w:pPr>
      <w:r>
        <w:rPr>
          <w:rFonts w:hint="eastAsia" w:ascii="仿宋" w:hAnsi="仿宋" w:eastAsia="仿宋" w:cs="仿宋"/>
          <w:sz w:val="28"/>
          <w:szCs w:val="28"/>
        </w:rPr>
        <w:t xml:space="preserve">11. 影响片剂成型的因素有原辅料性质、颗粒色泽、黏合剂与润滑剂。（F）  </w:t>
      </w:r>
    </w:p>
    <w:p w14:paraId="42A89B89">
      <w:pPr>
        <w:rPr>
          <w:rFonts w:hint="eastAsia" w:ascii="仿宋" w:hAnsi="仿宋" w:eastAsia="仿宋" w:cs="仿宋"/>
          <w:sz w:val="28"/>
          <w:szCs w:val="28"/>
        </w:rPr>
      </w:pPr>
      <w:r>
        <w:rPr>
          <w:rFonts w:hint="eastAsia" w:ascii="仿宋" w:hAnsi="仿宋" w:eastAsia="仿宋" w:cs="仿宋"/>
          <w:sz w:val="28"/>
          <w:szCs w:val="28"/>
        </w:rPr>
        <w:t xml:space="preserve">12. 一日三次用药，严格意义上是指每8小时服用一次。（T）  </w:t>
      </w:r>
    </w:p>
    <w:p w14:paraId="5B092144">
      <w:pPr>
        <w:rPr>
          <w:rFonts w:hint="eastAsia" w:ascii="仿宋" w:hAnsi="仿宋" w:eastAsia="仿宋" w:cs="仿宋"/>
          <w:sz w:val="28"/>
          <w:szCs w:val="28"/>
        </w:rPr>
      </w:pPr>
      <w:r>
        <w:rPr>
          <w:rFonts w:hint="eastAsia" w:ascii="仿宋" w:hAnsi="仿宋" w:eastAsia="仿宋" w:cs="仿宋"/>
          <w:sz w:val="28"/>
          <w:szCs w:val="28"/>
        </w:rPr>
        <w:t xml:space="preserve">13. 三七的主产区是广西、云南。（T）  </w:t>
      </w:r>
    </w:p>
    <w:p w14:paraId="1B08ED41">
      <w:pPr>
        <w:rPr>
          <w:rFonts w:hint="eastAsia" w:ascii="仿宋" w:hAnsi="仿宋" w:eastAsia="仿宋" w:cs="仿宋"/>
          <w:sz w:val="28"/>
          <w:szCs w:val="28"/>
        </w:rPr>
      </w:pPr>
      <w:r>
        <w:rPr>
          <w:rFonts w:hint="eastAsia" w:ascii="仿宋" w:hAnsi="仿宋" w:eastAsia="仿宋" w:cs="仿宋"/>
          <w:sz w:val="28"/>
          <w:szCs w:val="28"/>
        </w:rPr>
        <w:t xml:space="preserve">14. 胆汁不仅能促进维生素A、D、E、K的吸收，而且能乳化脂肪。（T）  </w:t>
      </w:r>
    </w:p>
    <w:p w14:paraId="59A6A99D">
      <w:pPr>
        <w:rPr>
          <w:rFonts w:hint="eastAsia" w:ascii="仿宋" w:hAnsi="仿宋" w:eastAsia="仿宋" w:cs="仿宋"/>
          <w:sz w:val="28"/>
          <w:szCs w:val="28"/>
        </w:rPr>
      </w:pPr>
      <w:r>
        <w:rPr>
          <w:rFonts w:hint="eastAsia" w:ascii="仿宋" w:hAnsi="仿宋" w:eastAsia="仿宋" w:cs="仿宋"/>
          <w:sz w:val="28"/>
          <w:szCs w:val="28"/>
        </w:rPr>
        <w:t xml:space="preserve">15. 幽门螺杆菌感染不具有传染性。（F）  </w:t>
      </w:r>
    </w:p>
    <w:p w14:paraId="698E78BB">
      <w:pPr>
        <w:rPr>
          <w:rFonts w:hint="eastAsia" w:ascii="仿宋" w:hAnsi="仿宋" w:eastAsia="仿宋" w:cs="仿宋"/>
          <w:sz w:val="28"/>
          <w:szCs w:val="28"/>
        </w:rPr>
      </w:pPr>
      <w:r>
        <w:rPr>
          <w:rFonts w:hint="eastAsia" w:ascii="仿宋" w:hAnsi="仿宋" w:eastAsia="仿宋" w:cs="仿宋"/>
          <w:sz w:val="28"/>
          <w:szCs w:val="28"/>
        </w:rPr>
        <w:t xml:space="preserve">16. 缺锌主要见于3岁以下幼儿。（T）  </w:t>
      </w:r>
    </w:p>
    <w:p w14:paraId="0AF6BDCD">
      <w:pPr>
        <w:rPr>
          <w:rFonts w:hint="eastAsia" w:ascii="仿宋" w:hAnsi="仿宋" w:eastAsia="仿宋" w:cs="仿宋"/>
          <w:sz w:val="28"/>
          <w:szCs w:val="28"/>
        </w:rPr>
      </w:pPr>
      <w:r>
        <w:rPr>
          <w:rFonts w:hint="eastAsia" w:ascii="仿宋" w:hAnsi="仿宋" w:eastAsia="仿宋" w:cs="仿宋"/>
          <w:sz w:val="28"/>
          <w:szCs w:val="28"/>
        </w:rPr>
        <w:t xml:space="preserve">17. 药店内所有的药品都可以开架销售。（F）  </w:t>
      </w:r>
    </w:p>
    <w:p w14:paraId="52777124">
      <w:pPr>
        <w:rPr>
          <w:rFonts w:hint="eastAsia" w:ascii="仿宋" w:hAnsi="仿宋" w:eastAsia="仿宋" w:cs="仿宋"/>
          <w:sz w:val="28"/>
          <w:szCs w:val="28"/>
        </w:rPr>
      </w:pPr>
      <w:r>
        <w:rPr>
          <w:rFonts w:hint="eastAsia" w:ascii="仿宋" w:hAnsi="仿宋" w:eastAsia="仿宋" w:cs="仿宋"/>
          <w:sz w:val="28"/>
          <w:szCs w:val="28"/>
        </w:rPr>
        <w:t xml:space="preserve">18. 液体表面压力越大，蒸发速度越慢。（T）  </w:t>
      </w:r>
    </w:p>
    <w:p w14:paraId="703F1A31">
      <w:pPr>
        <w:rPr>
          <w:rFonts w:hint="eastAsia" w:ascii="仿宋" w:hAnsi="仿宋" w:eastAsia="仿宋" w:cs="仿宋"/>
          <w:sz w:val="28"/>
          <w:szCs w:val="28"/>
        </w:rPr>
      </w:pPr>
      <w:r>
        <w:rPr>
          <w:rFonts w:hint="eastAsia" w:ascii="仿宋" w:hAnsi="仿宋" w:eastAsia="仿宋" w:cs="仿宋"/>
          <w:sz w:val="28"/>
          <w:szCs w:val="28"/>
        </w:rPr>
        <w:t xml:space="preserve">19. 家用烧水壶内的水垢难以去除，可以用小苏打去除。（F）  </w:t>
      </w:r>
    </w:p>
    <w:p w14:paraId="6B205737">
      <w:pPr>
        <w:rPr>
          <w:rFonts w:hint="eastAsia" w:ascii="仿宋" w:hAnsi="仿宋" w:eastAsia="仿宋" w:cs="仿宋"/>
          <w:sz w:val="28"/>
          <w:szCs w:val="28"/>
        </w:rPr>
      </w:pPr>
      <w:r>
        <w:rPr>
          <w:rFonts w:hint="eastAsia" w:ascii="仿宋" w:hAnsi="仿宋" w:eastAsia="仿宋" w:cs="仿宋"/>
          <w:sz w:val="28"/>
          <w:szCs w:val="28"/>
        </w:rPr>
        <w:t xml:space="preserve">20. 正常人血浆pH为7.35~7.45。（T）  </w:t>
      </w:r>
    </w:p>
    <w:p w14:paraId="48E0F253">
      <w:pPr>
        <w:rPr>
          <w:rFonts w:hint="eastAsia" w:ascii="仿宋" w:hAnsi="仿宋" w:eastAsia="仿宋" w:cs="仿宋"/>
          <w:sz w:val="28"/>
          <w:szCs w:val="28"/>
        </w:rPr>
      </w:pPr>
      <w:r>
        <w:rPr>
          <w:rFonts w:hint="eastAsia" w:ascii="仿宋" w:hAnsi="仿宋" w:eastAsia="仿宋" w:cs="仿宋"/>
          <w:sz w:val="28"/>
          <w:szCs w:val="28"/>
        </w:rPr>
        <w:t xml:space="preserve">21. 乳剂指两种互相混溶或微溶的液体经乳化后得到的液体药剂。（F）  </w:t>
      </w:r>
    </w:p>
    <w:p w14:paraId="79F3080F">
      <w:pPr>
        <w:rPr>
          <w:rFonts w:hint="eastAsia" w:ascii="仿宋" w:hAnsi="仿宋" w:eastAsia="仿宋" w:cs="仿宋"/>
          <w:sz w:val="28"/>
          <w:szCs w:val="28"/>
        </w:rPr>
      </w:pPr>
      <w:r>
        <w:rPr>
          <w:rFonts w:hint="eastAsia" w:ascii="仿宋" w:hAnsi="仿宋" w:eastAsia="仿宋" w:cs="仿宋"/>
          <w:sz w:val="28"/>
          <w:szCs w:val="28"/>
        </w:rPr>
        <w:t xml:space="preserve">22. 人体腋窝的温度高于口腔温度。（F）  </w:t>
      </w:r>
    </w:p>
    <w:p w14:paraId="14C2C327">
      <w:pPr>
        <w:rPr>
          <w:rFonts w:hint="eastAsia" w:ascii="仿宋" w:hAnsi="仿宋" w:eastAsia="仿宋" w:cs="仿宋"/>
          <w:sz w:val="28"/>
          <w:szCs w:val="28"/>
        </w:rPr>
      </w:pPr>
      <w:r>
        <w:rPr>
          <w:rFonts w:hint="eastAsia" w:ascii="仿宋" w:hAnsi="仿宋" w:eastAsia="仿宋" w:cs="仿宋"/>
          <w:sz w:val="28"/>
          <w:szCs w:val="28"/>
        </w:rPr>
        <w:t xml:space="preserve">23. 药物效应的个体差异主要影响因素是遗传因素。（T）  </w:t>
      </w:r>
    </w:p>
    <w:p w14:paraId="744E217B">
      <w:pPr>
        <w:rPr>
          <w:rFonts w:hint="eastAsia" w:ascii="仿宋" w:hAnsi="仿宋" w:eastAsia="仿宋" w:cs="仿宋"/>
          <w:sz w:val="28"/>
          <w:szCs w:val="28"/>
        </w:rPr>
      </w:pPr>
      <w:r>
        <w:rPr>
          <w:rFonts w:hint="eastAsia" w:ascii="仿宋" w:hAnsi="仿宋" w:eastAsia="仿宋" w:cs="仿宋"/>
          <w:sz w:val="28"/>
          <w:szCs w:val="28"/>
        </w:rPr>
        <w:t xml:space="preserve">24. 药物主要经肝脏分解，肾脏排泄。（T）  </w:t>
      </w:r>
    </w:p>
    <w:p w14:paraId="5B62F410">
      <w:pPr>
        <w:rPr>
          <w:rFonts w:hint="eastAsia" w:ascii="仿宋" w:hAnsi="仿宋" w:eastAsia="仿宋" w:cs="仿宋"/>
          <w:sz w:val="28"/>
          <w:szCs w:val="28"/>
        </w:rPr>
      </w:pPr>
      <w:r>
        <w:rPr>
          <w:rFonts w:hint="eastAsia" w:ascii="仿宋" w:hAnsi="仿宋" w:eastAsia="仿宋" w:cs="仿宋"/>
          <w:sz w:val="28"/>
          <w:szCs w:val="28"/>
        </w:rPr>
        <w:t xml:space="preserve">25. 地面陈列指的是将商品摆放于地面供顾客选用。（F）  </w:t>
      </w:r>
    </w:p>
    <w:p w14:paraId="0E295629">
      <w:pPr>
        <w:rPr>
          <w:rFonts w:hint="eastAsia" w:ascii="仿宋" w:hAnsi="仿宋" w:eastAsia="仿宋" w:cs="仿宋"/>
          <w:sz w:val="28"/>
          <w:szCs w:val="28"/>
        </w:rPr>
      </w:pPr>
      <w:r>
        <w:rPr>
          <w:rFonts w:hint="eastAsia" w:ascii="仿宋" w:hAnsi="仿宋" w:eastAsia="仿宋" w:cs="仿宋"/>
          <w:sz w:val="28"/>
          <w:szCs w:val="28"/>
        </w:rPr>
        <w:t xml:space="preserve">26. 能与水中阳离子交换的叫阴树脂，能与水中阴离子交换的叫阳树脂。（F）  </w:t>
      </w:r>
    </w:p>
    <w:p w14:paraId="52326F1B">
      <w:pPr>
        <w:rPr>
          <w:rFonts w:hint="eastAsia" w:ascii="仿宋" w:hAnsi="仿宋" w:eastAsia="仿宋" w:cs="仿宋"/>
          <w:sz w:val="28"/>
          <w:szCs w:val="28"/>
        </w:rPr>
      </w:pPr>
      <w:r>
        <w:rPr>
          <w:rFonts w:hint="eastAsia" w:ascii="仿宋" w:hAnsi="仿宋" w:eastAsia="仿宋" w:cs="仿宋"/>
          <w:sz w:val="28"/>
          <w:szCs w:val="28"/>
        </w:rPr>
        <w:t xml:space="preserve">27. 普通的胰岛素口服有效。（F）  </w:t>
      </w:r>
    </w:p>
    <w:p w14:paraId="357302E9">
      <w:pPr>
        <w:rPr>
          <w:rFonts w:hint="eastAsia" w:ascii="仿宋" w:hAnsi="仿宋" w:eastAsia="仿宋" w:cs="仿宋"/>
          <w:sz w:val="28"/>
          <w:szCs w:val="28"/>
        </w:rPr>
      </w:pPr>
      <w:r>
        <w:rPr>
          <w:rFonts w:hint="eastAsia" w:ascii="仿宋" w:hAnsi="仿宋" w:eastAsia="仿宋" w:cs="仿宋"/>
          <w:sz w:val="28"/>
          <w:szCs w:val="28"/>
        </w:rPr>
        <w:t xml:space="preserve">28. 乳酶生既有助消化作用又有止泻作用。（T）  </w:t>
      </w:r>
    </w:p>
    <w:p w14:paraId="5C65D4B5">
      <w:pPr>
        <w:rPr>
          <w:rFonts w:hint="eastAsia" w:ascii="仿宋" w:hAnsi="仿宋" w:eastAsia="仿宋" w:cs="仿宋"/>
          <w:sz w:val="28"/>
          <w:szCs w:val="28"/>
        </w:rPr>
      </w:pPr>
      <w:r>
        <w:rPr>
          <w:rFonts w:hint="eastAsia" w:ascii="仿宋" w:hAnsi="仿宋" w:eastAsia="仿宋" w:cs="仿宋"/>
          <w:sz w:val="28"/>
          <w:szCs w:val="28"/>
        </w:rPr>
        <w:t xml:space="preserve">29. 《中国药典》2020年版分为第一部和第二部。（F）  </w:t>
      </w:r>
    </w:p>
    <w:p w14:paraId="496376B4">
      <w:pPr>
        <w:rPr>
          <w:rFonts w:hint="eastAsia" w:ascii="仿宋" w:hAnsi="仿宋" w:eastAsia="仿宋" w:cs="仿宋"/>
          <w:sz w:val="28"/>
          <w:szCs w:val="28"/>
        </w:rPr>
      </w:pPr>
      <w:r>
        <w:rPr>
          <w:rFonts w:hint="eastAsia" w:ascii="仿宋" w:hAnsi="仿宋" w:eastAsia="仿宋" w:cs="仿宋"/>
          <w:sz w:val="28"/>
          <w:szCs w:val="28"/>
        </w:rPr>
        <w:t xml:space="preserve">30. 血压是血管内的血液对于单位面积血管的侧压力。分为收缩压和舒张压。（T）  </w:t>
      </w:r>
    </w:p>
    <w:p w14:paraId="62DE8CF7">
      <w:pPr>
        <w:rPr>
          <w:rFonts w:hint="eastAsia" w:ascii="仿宋" w:hAnsi="仿宋" w:eastAsia="仿宋" w:cs="仿宋"/>
          <w:sz w:val="28"/>
          <w:szCs w:val="28"/>
        </w:rPr>
      </w:pPr>
      <w:r>
        <w:rPr>
          <w:rFonts w:hint="eastAsia" w:ascii="仿宋" w:hAnsi="仿宋" w:eastAsia="仿宋" w:cs="仿宋"/>
          <w:sz w:val="28"/>
          <w:szCs w:val="28"/>
        </w:rPr>
        <w:t xml:space="preserve">31. 为防止局麻药吸收作用和延长局麻时间，可在局麻药中加入微量肾上腺素。（T）  </w:t>
      </w:r>
    </w:p>
    <w:p w14:paraId="3B1BAD7F">
      <w:pPr>
        <w:rPr>
          <w:rFonts w:hint="eastAsia" w:ascii="仿宋" w:hAnsi="仿宋" w:eastAsia="仿宋" w:cs="仿宋"/>
          <w:sz w:val="28"/>
          <w:szCs w:val="28"/>
        </w:rPr>
      </w:pPr>
      <w:r>
        <w:rPr>
          <w:rFonts w:hint="eastAsia" w:ascii="仿宋" w:hAnsi="仿宋" w:eastAsia="仿宋" w:cs="仿宋"/>
          <w:sz w:val="28"/>
          <w:szCs w:val="28"/>
        </w:rPr>
        <w:t xml:space="preserve">32. 用乙醇为溶剂提取时药材不易膨胀，宜选用粗粉。（F）  </w:t>
      </w:r>
    </w:p>
    <w:p w14:paraId="1BA64B07">
      <w:pPr>
        <w:rPr>
          <w:rFonts w:hint="eastAsia" w:ascii="仿宋" w:hAnsi="仿宋" w:eastAsia="仿宋" w:cs="仿宋"/>
          <w:sz w:val="28"/>
          <w:szCs w:val="28"/>
        </w:rPr>
      </w:pPr>
      <w:r>
        <w:rPr>
          <w:rFonts w:hint="eastAsia" w:ascii="仿宋" w:hAnsi="仿宋" w:eastAsia="仿宋" w:cs="仿宋"/>
          <w:sz w:val="28"/>
          <w:szCs w:val="28"/>
        </w:rPr>
        <w:t xml:space="preserve">33. 混合时若密度差异较大时，应将密度大者先放入容器中，再放入密度小者。（F）  </w:t>
      </w:r>
    </w:p>
    <w:p w14:paraId="0404CA6F">
      <w:pPr>
        <w:rPr>
          <w:rFonts w:hint="eastAsia" w:ascii="仿宋" w:hAnsi="仿宋" w:eastAsia="仿宋" w:cs="仿宋"/>
          <w:sz w:val="28"/>
          <w:szCs w:val="28"/>
        </w:rPr>
      </w:pPr>
      <w:r>
        <w:rPr>
          <w:rFonts w:hint="eastAsia" w:ascii="仿宋" w:hAnsi="仿宋" w:eastAsia="仿宋" w:cs="仿宋"/>
          <w:sz w:val="28"/>
          <w:szCs w:val="28"/>
        </w:rPr>
        <w:t xml:space="preserve">34. 将原料药加工制成适合于临床直接应用的形式称为剂型。（T）  </w:t>
      </w:r>
    </w:p>
    <w:p w14:paraId="4A3475D9">
      <w:pPr>
        <w:rPr>
          <w:rFonts w:hint="eastAsia" w:ascii="仿宋" w:hAnsi="仿宋" w:eastAsia="仿宋" w:cs="仿宋"/>
          <w:sz w:val="28"/>
          <w:szCs w:val="28"/>
        </w:rPr>
      </w:pPr>
      <w:r>
        <w:rPr>
          <w:rFonts w:hint="eastAsia" w:ascii="仿宋" w:hAnsi="仿宋" w:eastAsia="仿宋" w:cs="仿宋"/>
          <w:sz w:val="28"/>
          <w:szCs w:val="28"/>
        </w:rPr>
        <w:t xml:space="preserve">35. 超微粉碎可将原料粉碎至5μm左右。（T）  </w:t>
      </w:r>
    </w:p>
    <w:p w14:paraId="36D182DB">
      <w:pPr>
        <w:rPr>
          <w:rFonts w:hint="eastAsia" w:ascii="仿宋" w:hAnsi="仿宋" w:eastAsia="仿宋" w:cs="仿宋"/>
          <w:sz w:val="28"/>
          <w:szCs w:val="28"/>
        </w:rPr>
      </w:pPr>
      <w:r>
        <w:rPr>
          <w:rFonts w:hint="eastAsia" w:ascii="仿宋" w:hAnsi="仿宋" w:eastAsia="仿宋" w:cs="仿宋"/>
          <w:sz w:val="28"/>
          <w:szCs w:val="28"/>
        </w:rPr>
        <w:t xml:space="preserve">36. 药品批发企业药品入库验收记录应保存至超过药品有效期1年，但不得少于3年。（T）  </w:t>
      </w:r>
    </w:p>
    <w:p w14:paraId="2ED44E44">
      <w:pPr>
        <w:rPr>
          <w:rFonts w:hint="eastAsia" w:ascii="仿宋" w:hAnsi="仿宋" w:eastAsia="仿宋" w:cs="仿宋"/>
          <w:sz w:val="28"/>
          <w:szCs w:val="28"/>
        </w:rPr>
      </w:pPr>
      <w:r>
        <w:rPr>
          <w:rFonts w:hint="eastAsia" w:ascii="仿宋" w:hAnsi="仿宋" w:eastAsia="仿宋" w:cs="仿宋"/>
          <w:sz w:val="28"/>
          <w:szCs w:val="28"/>
        </w:rPr>
        <w:t xml:space="preserve">37. 酊剂是指药物用规定浓度的乙醇浸出或溶解而制成的制剂。（T）  </w:t>
      </w:r>
    </w:p>
    <w:p w14:paraId="37274144">
      <w:pPr>
        <w:rPr>
          <w:rFonts w:hint="eastAsia" w:ascii="仿宋" w:hAnsi="仿宋" w:eastAsia="仿宋" w:cs="仿宋"/>
          <w:sz w:val="28"/>
          <w:szCs w:val="28"/>
        </w:rPr>
      </w:pPr>
      <w:r>
        <w:rPr>
          <w:rFonts w:hint="eastAsia" w:ascii="仿宋" w:hAnsi="仿宋" w:eastAsia="仿宋" w:cs="仿宋"/>
          <w:sz w:val="28"/>
          <w:szCs w:val="28"/>
        </w:rPr>
        <w:t xml:space="preserve">38. 首关消除大的药物要避免口服给药。（T）  </w:t>
      </w:r>
    </w:p>
    <w:p w14:paraId="21F1BB30">
      <w:pPr>
        <w:rPr>
          <w:rFonts w:hint="eastAsia" w:ascii="仿宋" w:hAnsi="仿宋" w:eastAsia="仿宋" w:cs="仿宋"/>
          <w:sz w:val="28"/>
          <w:szCs w:val="28"/>
        </w:rPr>
      </w:pPr>
      <w:r>
        <w:rPr>
          <w:rFonts w:hint="eastAsia" w:ascii="仿宋" w:hAnsi="仿宋" w:eastAsia="仿宋" w:cs="仿宋"/>
          <w:sz w:val="28"/>
          <w:szCs w:val="28"/>
        </w:rPr>
        <w:t xml:space="preserve">39. 药品检验机构为同级药品监督管理机构的直属事业单位，承担依法实施药品审批和药品质量监督检查所需的药品检验工作。（T）  </w:t>
      </w:r>
    </w:p>
    <w:p w14:paraId="66E47787">
      <w:pPr>
        <w:rPr>
          <w:rFonts w:hint="eastAsia" w:ascii="仿宋" w:hAnsi="仿宋" w:eastAsia="仿宋" w:cs="仿宋"/>
          <w:sz w:val="28"/>
          <w:szCs w:val="28"/>
        </w:rPr>
      </w:pPr>
      <w:r>
        <w:rPr>
          <w:rFonts w:hint="eastAsia" w:ascii="仿宋" w:hAnsi="仿宋" w:eastAsia="仿宋" w:cs="仿宋"/>
          <w:sz w:val="28"/>
          <w:szCs w:val="28"/>
        </w:rPr>
        <w:t xml:space="preserve">40. 处方药宜采用开架自选的销售方式。（F）  </w:t>
      </w:r>
    </w:p>
    <w:p w14:paraId="7AA460D4">
      <w:pPr>
        <w:rPr>
          <w:rFonts w:hint="eastAsia" w:ascii="仿宋" w:hAnsi="仿宋" w:eastAsia="仿宋" w:cs="仿宋"/>
          <w:sz w:val="28"/>
          <w:szCs w:val="28"/>
        </w:rPr>
      </w:pPr>
      <w:r>
        <w:rPr>
          <w:rFonts w:hint="eastAsia" w:ascii="仿宋" w:hAnsi="仿宋" w:eastAsia="仿宋" w:cs="仿宋"/>
          <w:sz w:val="28"/>
          <w:szCs w:val="28"/>
        </w:rPr>
        <w:t xml:space="preserve">41. 显示酸性的物质都是酸。（F）  </w:t>
      </w:r>
    </w:p>
    <w:p w14:paraId="5F1D01AB">
      <w:pPr>
        <w:rPr>
          <w:rFonts w:hint="eastAsia" w:ascii="仿宋" w:hAnsi="仿宋" w:eastAsia="仿宋" w:cs="仿宋"/>
          <w:sz w:val="28"/>
          <w:szCs w:val="28"/>
        </w:rPr>
      </w:pPr>
      <w:r>
        <w:rPr>
          <w:rFonts w:hint="eastAsia" w:ascii="仿宋" w:hAnsi="仿宋" w:eastAsia="仿宋" w:cs="仿宋"/>
          <w:sz w:val="28"/>
          <w:szCs w:val="28"/>
        </w:rPr>
        <w:t xml:space="preserve">42. 挥发性成分含量较高的方剂宜采取的提取方法为蒸馏法。（T）  </w:t>
      </w:r>
    </w:p>
    <w:p w14:paraId="2E31D181">
      <w:pPr>
        <w:rPr>
          <w:rFonts w:hint="eastAsia" w:ascii="仿宋" w:hAnsi="仿宋" w:eastAsia="仿宋" w:cs="仿宋"/>
          <w:sz w:val="28"/>
          <w:szCs w:val="28"/>
        </w:rPr>
      </w:pPr>
      <w:r>
        <w:rPr>
          <w:rFonts w:hint="eastAsia" w:ascii="仿宋" w:hAnsi="仿宋" w:eastAsia="仿宋" w:cs="仿宋"/>
          <w:sz w:val="28"/>
          <w:szCs w:val="28"/>
        </w:rPr>
        <w:t xml:space="preserve">43. 我国药品监督管理部门负责医疗机构麻醉药品和精神药品的管理工作。（F）  </w:t>
      </w:r>
    </w:p>
    <w:p w14:paraId="0B454598">
      <w:pPr>
        <w:rPr>
          <w:rFonts w:hint="eastAsia" w:ascii="仿宋" w:hAnsi="仿宋" w:eastAsia="仿宋" w:cs="仿宋"/>
          <w:sz w:val="28"/>
          <w:szCs w:val="28"/>
        </w:rPr>
      </w:pPr>
      <w:r>
        <w:rPr>
          <w:rFonts w:hint="eastAsia" w:ascii="仿宋" w:hAnsi="仿宋" w:eastAsia="仿宋" w:cs="仿宋"/>
          <w:sz w:val="28"/>
          <w:szCs w:val="28"/>
        </w:rPr>
        <w:t xml:space="preserve">44. 可以用食醋清除烧水壶内的白色水垢。（T）  </w:t>
      </w:r>
    </w:p>
    <w:p w14:paraId="0304611F">
      <w:pPr>
        <w:rPr>
          <w:rFonts w:hint="eastAsia" w:ascii="仿宋" w:hAnsi="仿宋" w:eastAsia="仿宋" w:cs="仿宋"/>
          <w:sz w:val="28"/>
          <w:szCs w:val="28"/>
        </w:rPr>
      </w:pPr>
      <w:r>
        <w:rPr>
          <w:rFonts w:hint="eastAsia" w:ascii="仿宋" w:hAnsi="仿宋" w:eastAsia="仿宋" w:cs="仿宋"/>
          <w:sz w:val="28"/>
          <w:szCs w:val="28"/>
        </w:rPr>
        <w:t xml:space="preserve">45. 乳果糖口服液可以用于儿童、老人和妊娠期妇女的便秘。（T）  </w:t>
      </w:r>
    </w:p>
    <w:p w14:paraId="7AF3A920">
      <w:pPr>
        <w:rPr>
          <w:rFonts w:hint="eastAsia" w:ascii="仿宋" w:hAnsi="仿宋" w:eastAsia="仿宋" w:cs="仿宋"/>
          <w:sz w:val="28"/>
          <w:szCs w:val="28"/>
        </w:rPr>
      </w:pPr>
      <w:r>
        <w:rPr>
          <w:rFonts w:hint="eastAsia" w:ascii="仿宋" w:hAnsi="仿宋" w:eastAsia="仿宋" w:cs="仿宋"/>
          <w:sz w:val="28"/>
          <w:szCs w:val="28"/>
        </w:rPr>
        <w:t xml:space="preserve">46. 首剂剂量加倍可使血药浓度迅速达到稳态浓度。（T）  </w:t>
      </w:r>
    </w:p>
    <w:p w14:paraId="1C983A0E">
      <w:pPr>
        <w:rPr>
          <w:rFonts w:hint="eastAsia" w:ascii="仿宋" w:hAnsi="仿宋" w:eastAsia="仿宋" w:cs="仿宋"/>
          <w:sz w:val="28"/>
          <w:szCs w:val="28"/>
        </w:rPr>
      </w:pPr>
      <w:r>
        <w:rPr>
          <w:rFonts w:hint="eastAsia" w:ascii="仿宋" w:hAnsi="仿宋" w:eastAsia="仿宋" w:cs="仿宋"/>
          <w:sz w:val="28"/>
          <w:szCs w:val="28"/>
        </w:rPr>
        <w:t xml:space="preserve">47. 硬脂酸镁、滑石粉宜用作润滑剂。（T）  </w:t>
      </w:r>
    </w:p>
    <w:p w14:paraId="27BFDEEC">
      <w:pPr>
        <w:rPr>
          <w:rFonts w:hint="eastAsia" w:ascii="仿宋" w:hAnsi="仿宋" w:eastAsia="仿宋" w:cs="仿宋"/>
          <w:sz w:val="28"/>
          <w:szCs w:val="28"/>
        </w:rPr>
      </w:pPr>
      <w:r>
        <w:rPr>
          <w:rFonts w:hint="eastAsia" w:ascii="仿宋" w:hAnsi="仿宋" w:eastAsia="仿宋" w:cs="仿宋"/>
          <w:sz w:val="28"/>
          <w:szCs w:val="28"/>
        </w:rPr>
        <w:t xml:space="preserve">48. 他汀类降血脂药既能降低胆固醇，又能降低甘油三酯。（T）  </w:t>
      </w:r>
    </w:p>
    <w:p w14:paraId="55E8D1DA">
      <w:pPr>
        <w:rPr>
          <w:rFonts w:hint="eastAsia" w:ascii="仿宋" w:hAnsi="仿宋" w:eastAsia="仿宋" w:cs="仿宋"/>
          <w:sz w:val="28"/>
          <w:szCs w:val="28"/>
        </w:rPr>
      </w:pPr>
      <w:r>
        <w:rPr>
          <w:rFonts w:hint="eastAsia" w:ascii="仿宋" w:hAnsi="仿宋" w:eastAsia="仿宋" w:cs="仿宋"/>
          <w:sz w:val="28"/>
          <w:szCs w:val="28"/>
        </w:rPr>
        <w:t xml:space="preserve">49. 工商行政管理部门负责对药品流通中各种不正当竞争、损害消费者利益以及药品购销中收受回扣的行为进行处罚。（T）  </w:t>
      </w:r>
    </w:p>
    <w:p w14:paraId="7F2B46F7">
      <w:pPr>
        <w:rPr>
          <w:rFonts w:hint="eastAsia" w:ascii="仿宋" w:hAnsi="仿宋" w:eastAsia="仿宋" w:cs="仿宋"/>
          <w:sz w:val="28"/>
          <w:szCs w:val="28"/>
        </w:rPr>
      </w:pPr>
      <w:r>
        <w:rPr>
          <w:rFonts w:hint="eastAsia" w:ascii="仿宋" w:hAnsi="仿宋" w:eastAsia="仿宋" w:cs="仿宋"/>
          <w:sz w:val="28"/>
          <w:szCs w:val="28"/>
        </w:rPr>
        <w:t xml:space="preserve">50. 可以用火碱清理油污。（T）  </w:t>
      </w:r>
    </w:p>
    <w:p w14:paraId="7FDD5480">
      <w:pPr>
        <w:rPr>
          <w:rFonts w:hint="eastAsia" w:ascii="仿宋" w:hAnsi="仿宋" w:eastAsia="仿宋" w:cs="仿宋"/>
          <w:sz w:val="28"/>
          <w:szCs w:val="28"/>
        </w:rPr>
      </w:pPr>
      <w:r>
        <w:rPr>
          <w:rFonts w:hint="eastAsia" w:ascii="仿宋" w:hAnsi="仿宋" w:eastAsia="仿宋" w:cs="仿宋"/>
          <w:sz w:val="28"/>
          <w:szCs w:val="28"/>
        </w:rPr>
        <w:t xml:space="preserve">51. 乳剂可以采用干胶或湿胶法制备。（T）  </w:t>
      </w:r>
    </w:p>
    <w:p w14:paraId="2CA7FA5A">
      <w:pPr>
        <w:rPr>
          <w:rFonts w:hint="eastAsia" w:ascii="仿宋" w:hAnsi="仿宋" w:eastAsia="仿宋" w:cs="仿宋"/>
          <w:sz w:val="28"/>
          <w:szCs w:val="28"/>
        </w:rPr>
      </w:pPr>
      <w:r>
        <w:rPr>
          <w:rFonts w:hint="eastAsia" w:ascii="仿宋" w:hAnsi="仿宋" w:eastAsia="仿宋" w:cs="仿宋"/>
          <w:sz w:val="28"/>
          <w:szCs w:val="28"/>
        </w:rPr>
        <w:t xml:space="preserve">52. 用0.9克氯化钠加100毫升水配制成的氯化钠溶液称为生理盐水，其浓度是9%。（F）  </w:t>
      </w:r>
    </w:p>
    <w:p w14:paraId="606584AC">
      <w:pPr>
        <w:rPr>
          <w:rFonts w:hint="eastAsia" w:ascii="仿宋" w:hAnsi="仿宋" w:eastAsia="仿宋" w:cs="仿宋"/>
          <w:sz w:val="28"/>
          <w:szCs w:val="28"/>
        </w:rPr>
      </w:pPr>
      <w:r>
        <w:rPr>
          <w:rFonts w:hint="eastAsia" w:ascii="仿宋" w:hAnsi="仿宋" w:eastAsia="仿宋" w:cs="仿宋"/>
          <w:sz w:val="28"/>
          <w:szCs w:val="28"/>
        </w:rPr>
        <w:t xml:space="preserve">53. 白血病是白细胞数目增加。（T）  </w:t>
      </w:r>
    </w:p>
    <w:p w14:paraId="3AEECC26">
      <w:pPr>
        <w:rPr>
          <w:rFonts w:hint="eastAsia" w:ascii="仿宋" w:hAnsi="仿宋" w:eastAsia="仿宋" w:cs="仿宋"/>
          <w:sz w:val="28"/>
          <w:szCs w:val="28"/>
        </w:rPr>
      </w:pPr>
      <w:r>
        <w:rPr>
          <w:rFonts w:hint="eastAsia" w:ascii="仿宋" w:hAnsi="仿宋" w:eastAsia="仿宋" w:cs="仿宋"/>
          <w:sz w:val="28"/>
          <w:szCs w:val="28"/>
        </w:rPr>
        <w:t xml:space="preserve">54. 舌下含服硝酸甘油的主要原因是服用方便。（F）  </w:t>
      </w:r>
    </w:p>
    <w:p w14:paraId="44F78A07">
      <w:pPr>
        <w:rPr>
          <w:rFonts w:hint="eastAsia" w:ascii="仿宋" w:hAnsi="仿宋" w:eastAsia="仿宋" w:cs="仿宋"/>
          <w:sz w:val="28"/>
          <w:szCs w:val="28"/>
        </w:rPr>
      </w:pPr>
      <w:r>
        <w:rPr>
          <w:rFonts w:hint="eastAsia" w:ascii="仿宋" w:hAnsi="仿宋" w:eastAsia="仿宋" w:cs="仿宋"/>
          <w:sz w:val="28"/>
          <w:szCs w:val="28"/>
        </w:rPr>
        <w:t xml:space="preserve">55. 甲硝唑既能杀死阿米巴原虫，也能杀死阴道滴虫。（T）  </w:t>
      </w:r>
    </w:p>
    <w:p w14:paraId="630A5A6F">
      <w:pPr>
        <w:rPr>
          <w:rFonts w:hint="eastAsia" w:ascii="仿宋" w:hAnsi="仿宋" w:eastAsia="仿宋" w:cs="仿宋"/>
          <w:sz w:val="28"/>
          <w:szCs w:val="28"/>
        </w:rPr>
      </w:pPr>
      <w:r>
        <w:rPr>
          <w:rFonts w:hint="eastAsia" w:ascii="仿宋" w:hAnsi="仿宋" w:eastAsia="仿宋" w:cs="仿宋"/>
          <w:sz w:val="28"/>
          <w:szCs w:val="28"/>
        </w:rPr>
        <w:t xml:space="preserve">56. 马鹿茸体的侧枝有3个分枝，称莲花。（F）  </w:t>
      </w:r>
    </w:p>
    <w:p w14:paraId="22D85466">
      <w:pPr>
        <w:rPr>
          <w:rFonts w:hint="eastAsia" w:ascii="仿宋" w:hAnsi="仿宋" w:eastAsia="仿宋" w:cs="仿宋"/>
          <w:sz w:val="28"/>
          <w:szCs w:val="28"/>
        </w:rPr>
      </w:pPr>
      <w:r>
        <w:rPr>
          <w:rFonts w:hint="eastAsia" w:ascii="仿宋" w:hAnsi="仿宋" w:eastAsia="仿宋" w:cs="仿宋"/>
          <w:sz w:val="28"/>
          <w:szCs w:val="28"/>
        </w:rPr>
        <w:t xml:space="preserve">57. 应用微生态制剂治疗腹泻的目的是维持正常菌群平衡。（T）  </w:t>
      </w:r>
    </w:p>
    <w:p w14:paraId="1C06A1C0">
      <w:pPr>
        <w:rPr>
          <w:rFonts w:hint="eastAsia" w:ascii="仿宋" w:hAnsi="仿宋" w:eastAsia="仿宋" w:cs="仿宋"/>
          <w:sz w:val="28"/>
          <w:szCs w:val="28"/>
        </w:rPr>
      </w:pPr>
      <w:r>
        <w:rPr>
          <w:rFonts w:hint="eastAsia" w:ascii="仿宋" w:hAnsi="仿宋" w:eastAsia="仿宋" w:cs="仿宋"/>
          <w:sz w:val="28"/>
          <w:szCs w:val="28"/>
        </w:rPr>
        <w:t xml:space="preserve">58. 服用碳酸氢钠使尿液碱化可以加速弱酸性药物的排泄。（T）  </w:t>
      </w:r>
    </w:p>
    <w:p w14:paraId="4F07D703">
      <w:pPr>
        <w:rPr>
          <w:rFonts w:hint="eastAsia" w:ascii="仿宋" w:hAnsi="仿宋" w:eastAsia="仿宋" w:cs="仿宋"/>
          <w:sz w:val="28"/>
          <w:szCs w:val="28"/>
        </w:rPr>
      </w:pPr>
      <w:r>
        <w:rPr>
          <w:rFonts w:hint="eastAsia" w:ascii="仿宋" w:hAnsi="仿宋" w:eastAsia="仿宋" w:cs="仿宋"/>
          <w:sz w:val="28"/>
          <w:szCs w:val="28"/>
        </w:rPr>
        <w:t xml:space="preserve">59. 可以通过酸碱指示剂区分酸碱。（T）  </w:t>
      </w:r>
    </w:p>
    <w:p w14:paraId="1E231068">
      <w:pPr>
        <w:rPr>
          <w:rFonts w:hint="eastAsia" w:ascii="仿宋" w:hAnsi="仿宋" w:eastAsia="仿宋" w:cs="仿宋"/>
          <w:sz w:val="28"/>
          <w:szCs w:val="28"/>
        </w:rPr>
      </w:pPr>
      <w:r>
        <w:rPr>
          <w:rFonts w:hint="eastAsia" w:ascii="仿宋" w:hAnsi="仿宋" w:eastAsia="仿宋" w:cs="仿宋"/>
          <w:sz w:val="28"/>
          <w:szCs w:val="28"/>
        </w:rPr>
        <w:t xml:space="preserve">60. 血液中含有许多缓冲对，其中含量比较多的是H₂CO₃-NaHCO₃，H₂CO₃是抗酸成分，NaHCO₃是抗碱成分。（F）  </w:t>
      </w:r>
    </w:p>
    <w:p w14:paraId="13E7DBB2">
      <w:pPr>
        <w:rPr>
          <w:rFonts w:hint="eastAsia" w:ascii="仿宋" w:hAnsi="仿宋" w:eastAsia="仿宋" w:cs="仿宋"/>
          <w:sz w:val="28"/>
          <w:szCs w:val="28"/>
        </w:rPr>
      </w:pPr>
      <w:r>
        <w:rPr>
          <w:rFonts w:hint="eastAsia" w:ascii="仿宋" w:hAnsi="仿宋" w:eastAsia="仿宋" w:cs="仿宋"/>
          <w:sz w:val="28"/>
          <w:szCs w:val="28"/>
        </w:rPr>
        <w:t xml:space="preserve">61. 儿童和老人用药剂量不同于成人用药剂量。（T）  </w:t>
      </w:r>
    </w:p>
    <w:p w14:paraId="6778DD2D">
      <w:pPr>
        <w:rPr>
          <w:rFonts w:hint="eastAsia" w:ascii="仿宋" w:hAnsi="仿宋" w:eastAsia="仿宋" w:cs="仿宋"/>
          <w:sz w:val="28"/>
          <w:szCs w:val="28"/>
        </w:rPr>
      </w:pPr>
      <w:r>
        <w:rPr>
          <w:rFonts w:hint="eastAsia" w:ascii="仿宋" w:hAnsi="仿宋" w:eastAsia="仿宋" w:cs="仿宋"/>
          <w:sz w:val="28"/>
          <w:szCs w:val="28"/>
        </w:rPr>
        <w:t xml:space="preserve">62. 粉针剂是将药物分装于灭菌容器中而制成的。（F）  </w:t>
      </w:r>
    </w:p>
    <w:p w14:paraId="02F53316">
      <w:pPr>
        <w:rPr>
          <w:rFonts w:hint="eastAsia" w:ascii="仿宋" w:hAnsi="仿宋" w:eastAsia="仿宋" w:cs="仿宋"/>
          <w:sz w:val="28"/>
          <w:szCs w:val="28"/>
        </w:rPr>
      </w:pPr>
      <w:r>
        <w:rPr>
          <w:rFonts w:hint="eastAsia" w:ascii="仿宋" w:hAnsi="仿宋" w:eastAsia="仿宋" w:cs="仿宋"/>
          <w:sz w:val="28"/>
          <w:szCs w:val="28"/>
        </w:rPr>
        <w:t xml:space="preserve">63. 党参药用的部位是根茎。（F）  </w:t>
      </w:r>
    </w:p>
    <w:p w14:paraId="3A68FA0F">
      <w:pPr>
        <w:rPr>
          <w:rFonts w:hint="eastAsia" w:ascii="仿宋" w:hAnsi="仿宋" w:eastAsia="仿宋" w:cs="仿宋"/>
          <w:sz w:val="28"/>
          <w:szCs w:val="28"/>
        </w:rPr>
      </w:pPr>
      <w:r>
        <w:rPr>
          <w:rFonts w:hint="eastAsia" w:ascii="仿宋" w:hAnsi="仿宋" w:eastAsia="仿宋" w:cs="仿宋"/>
          <w:sz w:val="28"/>
          <w:szCs w:val="28"/>
        </w:rPr>
        <w:t xml:space="preserve">64. 硝酸甘油片舌下含服作用快，常用于各型心绞痛的首选药。（T）  </w:t>
      </w:r>
    </w:p>
    <w:p w14:paraId="59DD573C">
      <w:pPr>
        <w:rPr>
          <w:rFonts w:hint="eastAsia" w:ascii="仿宋" w:hAnsi="仿宋" w:eastAsia="仿宋" w:cs="仿宋"/>
          <w:sz w:val="28"/>
          <w:szCs w:val="28"/>
        </w:rPr>
      </w:pPr>
      <w:r>
        <w:rPr>
          <w:rFonts w:hint="eastAsia" w:ascii="仿宋" w:hAnsi="仿宋" w:eastAsia="仿宋" w:cs="仿宋"/>
          <w:sz w:val="28"/>
          <w:szCs w:val="28"/>
        </w:rPr>
        <w:t xml:space="preserve">65. 堆头陈列、多排面陈列、岛型陈列都属量感陈列。（T）  </w:t>
      </w:r>
    </w:p>
    <w:p w14:paraId="264B6839">
      <w:pPr>
        <w:rPr>
          <w:rFonts w:hint="eastAsia" w:ascii="仿宋" w:hAnsi="仿宋" w:eastAsia="仿宋" w:cs="仿宋"/>
          <w:sz w:val="28"/>
          <w:szCs w:val="28"/>
        </w:rPr>
      </w:pPr>
      <w:r>
        <w:rPr>
          <w:rFonts w:hint="eastAsia" w:ascii="仿宋" w:hAnsi="仿宋" w:eastAsia="仿宋" w:cs="仿宋"/>
          <w:sz w:val="28"/>
          <w:szCs w:val="28"/>
        </w:rPr>
        <w:t xml:space="preserve">66. 人体血液中能够运输氧气的细胞是白细胞。（F）  </w:t>
      </w:r>
    </w:p>
    <w:p w14:paraId="1A10C0E3">
      <w:pPr>
        <w:rPr>
          <w:rFonts w:hint="eastAsia" w:ascii="仿宋" w:hAnsi="仿宋" w:eastAsia="仿宋" w:cs="仿宋"/>
          <w:sz w:val="28"/>
          <w:szCs w:val="28"/>
        </w:rPr>
      </w:pPr>
      <w:r>
        <w:rPr>
          <w:rFonts w:hint="eastAsia" w:ascii="仿宋" w:hAnsi="仿宋" w:eastAsia="仿宋" w:cs="仿宋"/>
          <w:sz w:val="28"/>
          <w:szCs w:val="28"/>
        </w:rPr>
        <w:t xml:space="preserve">67. 长期应用氢氯噻嗪可引起低血钾、低血钠、低血糖、高尿酸血症。（F）  </w:t>
      </w:r>
    </w:p>
    <w:p w14:paraId="7ABAAEC0">
      <w:pPr>
        <w:rPr>
          <w:rFonts w:hint="eastAsia" w:ascii="仿宋" w:hAnsi="仿宋" w:eastAsia="仿宋" w:cs="仿宋"/>
          <w:sz w:val="28"/>
          <w:szCs w:val="28"/>
        </w:rPr>
      </w:pPr>
      <w:r>
        <w:rPr>
          <w:rFonts w:hint="eastAsia" w:ascii="仿宋" w:hAnsi="仿宋" w:eastAsia="仿宋" w:cs="仿宋"/>
          <w:sz w:val="28"/>
          <w:szCs w:val="28"/>
        </w:rPr>
        <w:t xml:space="preserve">68. 处方药广告的忠告语是“请按药品说明书使用”。（F）  </w:t>
      </w:r>
    </w:p>
    <w:p w14:paraId="48DAAEC7">
      <w:pPr>
        <w:rPr>
          <w:rFonts w:hint="eastAsia" w:ascii="仿宋" w:hAnsi="仿宋" w:eastAsia="仿宋" w:cs="仿宋"/>
          <w:sz w:val="28"/>
          <w:szCs w:val="28"/>
        </w:rPr>
      </w:pPr>
      <w:r>
        <w:rPr>
          <w:rFonts w:hint="eastAsia" w:ascii="仿宋" w:hAnsi="仿宋" w:eastAsia="仿宋" w:cs="仿宋"/>
          <w:sz w:val="28"/>
          <w:szCs w:val="28"/>
        </w:rPr>
        <w:t xml:space="preserve">69. 注射用水经灭菌所得的水称为灭菌注射用水。（T）  </w:t>
      </w:r>
    </w:p>
    <w:p w14:paraId="74E2AA87">
      <w:pPr>
        <w:rPr>
          <w:rFonts w:hint="eastAsia" w:ascii="仿宋" w:hAnsi="仿宋" w:eastAsia="仿宋" w:cs="仿宋"/>
          <w:sz w:val="28"/>
          <w:szCs w:val="28"/>
        </w:rPr>
      </w:pPr>
      <w:r>
        <w:rPr>
          <w:rFonts w:hint="eastAsia" w:ascii="仿宋" w:hAnsi="仿宋" w:eastAsia="仿宋" w:cs="仿宋"/>
          <w:sz w:val="28"/>
          <w:szCs w:val="28"/>
        </w:rPr>
        <w:t xml:space="preserve">70. 对乙酰氨基酚除用于解热镇痛外，还可用于抗炎抗风湿。（F）  </w:t>
      </w:r>
    </w:p>
    <w:p w14:paraId="2CC45DC0">
      <w:pPr>
        <w:rPr>
          <w:rFonts w:hint="eastAsia" w:ascii="仿宋" w:hAnsi="仿宋" w:eastAsia="仿宋" w:cs="仿宋"/>
          <w:sz w:val="28"/>
          <w:szCs w:val="28"/>
        </w:rPr>
      </w:pPr>
      <w:r>
        <w:rPr>
          <w:rFonts w:hint="eastAsia" w:ascii="仿宋" w:hAnsi="仿宋" w:eastAsia="仿宋" w:cs="仿宋"/>
          <w:sz w:val="28"/>
          <w:szCs w:val="28"/>
        </w:rPr>
        <w:t xml:space="preserve">71. 药品销售记录只是企业自身留存销售凭证，而消费者则不需要。（F）  </w:t>
      </w:r>
    </w:p>
    <w:p w14:paraId="02BE7BD3">
      <w:pPr>
        <w:rPr>
          <w:rFonts w:hint="eastAsia" w:ascii="仿宋" w:hAnsi="仿宋" w:eastAsia="仿宋" w:cs="仿宋"/>
          <w:sz w:val="28"/>
          <w:szCs w:val="28"/>
        </w:rPr>
      </w:pPr>
      <w:r>
        <w:rPr>
          <w:rFonts w:hint="eastAsia" w:ascii="仿宋" w:hAnsi="仿宋" w:eastAsia="仿宋" w:cs="仿宋"/>
          <w:sz w:val="28"/>
          <w:szCs w:val="28"/>
        </w:rPr>
        <w:t xml:space="preserve">72. 渗透压与血浆相等的溶液称等渗溶液。（T）  </w:t>
      </w:r>
    </w:p>
    <w:p w14:paraId="19FCBA29">
      <w:pPr>
        <w:rPr>
          <w:rFonts w:hint="eastAsia" w:ascii="仿宋" w:hAnsi="仿宋" w:eastAsia="仿宋" w:cs="仿宋"/>
          <w:sz w:val="28"/>
          <w:szCs w:val="28"/>
        </w:rPr>
      </w:pPr>
      <w:r>
        <w:rPr>
          <w:rFonts w:hint="eastAsia" w:ascii="仿宋" w:hAnsi="仿宋" w:eastAsia="仿宋" w:cs="仿宋"/>
          <w:sz w:val="28"/>
          <w:szCs w:val="28"/>
        </w:rPr>
        <w:t xml:space="preserve">73. 为保证输液剂的质量要求生产时可加入抑菌剂。（F）  </w:t>
      </w:r>
    </w:p>
    <w:p w14:paraId="032780BB">
      <w:pPr>
        <w:rPr>
          <w:rFonts w:hint="eastAsia" w:ascii="仿宋" w:hAnsi="仿宋" w:eastAsia="仿宋" w:cs="仿宋"/>
          <w:sz w:val="28"/>
          <w:szCs w:val="28"/>
        </w:rPr>
      </w:pPr>
      <w:r>
        <w:rPr>
          <w:rFonts w:hint="eastAsia" w:ascii="仿宋" w:hAnsi="仿宋" w:eastAsia="仿宋" w:cs="仿宋"/>
          <w:sz w:val="28"/>
          <w:szCs w:val="28"/>
        </w:rPr>
        <w:t xml:space="preserve">74. 米饭、馒头越嚼越甜，是因为唾液可以水解淀粉生成麦芽糖。（T）  </w:t>
      </w:r>
    </w:p>
    <w:p w14:paraId="543350E9">
      <w:pPr>
        <w:rPr>
          <w:rFonts w:hint="eastAsia" w:ascii="仿宋" w:hAnsi="仿宋" w:eastAsia="仿宋" w:cs="仿宋"/>
          <w:sz w:val="28"/>
          <w:szCs w:val="28"/>
        </w:rPr>
      </w:pPr>
      <w:r>
        <w:rPr>
          <w:rFonts w:hint="eastAsia" w:ascii="仿宋" w:hAnsi="仿宋" w:eastAsia="仿宋" w:cs="仿宋"/>
          <w:sz w:val="28"/>
          <w:szCs w:val="28"/>
        </w:rPr>
        <w:t xml:space="preserve">75. 干电池能够提供电量，是发生了化学反应。（T）  </w:t>
      </w:r>
    </w:p>
    <w:p w14:paraId="25C58540">
      <w:pPr>
        <w:rPr>
          <w:rFonts w:hint="eastAsia" w:ascii="仿宋" w:hAnsi="仿宋" w:eastAsia="仿宋" w:cs="仿宋"/>
          <w:sz w:val="28"/>
          <w:szCs w:val="28"/>
        </w:rPr>
      </w:pPr>
      <w:r>
        <w:rPr>
          <w:rFonts w:hint="eastAsia" w:ascii="仿宋" w:hAnsi="仿宋" w:eastAsia="仿宋" w:cs="仿宋"/>
          <w:sz w:val="28"/>
          <w:szCs w:val="28"/>
        </w:rPr>
        <w:t xml:space="preserve">76. 氢氧化铝可以中和胃酸，不会产生二氧化碳气体，不易引起便秘。（F）  </w:t>
      </w:r>
    </w:p>
    <w:p w14:paraId="137C43B5">
      <w:pPr>
        <w:rPr>
          <w:rFonts w:hint="eastAsia" w:ascii="仿宋" w:hAnsi="仿宋" w:eastAsia="仿宋" w:cs="仿宋"/>
          <w:sz w:val="28"/>
          <w:szCs w:val="28"/>
        </w:rPr>
      </w:pPr>
      <w:r>
        <w:rPr>
          <w:rFonts w:hint="eastAsia" w:ascii="仿宋" w:hAnsi="仿宋" w:eastAsia="仿宋" w:cs="仿宋"/>
          <w:sz w:val="28"/>
          <w:szCs w:val="28"/>
        </w:rPr>
        <w:t xml:space="preserve">77. 血液中的血细胞包括红细胞、白细胞和血小板。（T）  </w:t>
      </w:r>
    </w:p>
    <w:p w14:paraId="02F22331">
      <w:pPr>
        <w:rPr>
          <w:rFonts w:hint="eastAsia" w:ascii="仿宋" w:hAnsi="仿宋" w:eastAsia="仿宋" w:cs="仿宋"/>
          <w:sz w:val="28"/>
          <w:szCs w:val="28"/>
        </w:rPr>
      </w:pPr>
      <w:r>
        <w:rPr>
          <w:rFonts w:hint="eastAsia" w:ascii="仿宋" w:hAnsi="仿宋" w:eastAsia="仿宋" w:cs="仿宋"/>
          <w:sz w:val="28"/>
          <w:szCs w:val="28"/>
        </w:rPr>
        <w:t xml:space="preserve">78. 二杠茸是指具有一个侧枝的花鹿茸。（T）  </w:t>
      </w:r>
    </w:p>
    <w:p w14:paraId="36810CEA">
      <w:pPr>
        <w:rPr>
          <w:rFonts w:hint="eastAsia" w:ascii="仿宋" w:hAnsi="仿宋" w:eastAsia="仿宋" w:cs="仿宋"/>
          <w:sz w:val="28"/>
          <w:szCs w:val="28"/>
        </w:rPr>
      </w:pPr>
      <w:r>
        <w:rPr>
          <w:rFonts w:hint="eastAsia" w:ascii="仿宋" w:hAnsi="仿宋" w:eastAsia="仿宋" w:cs="仿宋"/>
          <w:sz w:val="28"/>
          <w:szCs w:val="28"/>
        </w:rPr>
        <w:t xml:space="preserve">79. 皮类药材有时可含有导管。（F）  </w:t>
      </w:r>
    </w:p>
    <w:p w14:paraId="488762DE">
      <w:pPr>
        <w:rPr>
          <w:rFonts w:hint="eastAsia" w:ascii="仿宋" w:hAnsi="仿宋" w:eastAsia="仿宋" w:cs="仿宋"/>
          <w:sz w:val="28"/>
          <w:szCs w:val="28"/>
        </w:rPr>
      </w:pPr>
      <w:r>
        <w:rPr>
          <w:rFonts w:hint="eastAsia" w:ascii="仿宋" w:hAnsi="仿宋" w:eastAsia="仿宋" w:cs="仿宋"/>
          <w:sz w:val="28"/>
          <w:szCs w:val="28"/>
        </w:rPr>
        <w:t xml:space="preserve">80. 枳壳的药用部位是未成熟果实。（T） </w:t>
      </w:r>
    </w:p>
    <w:p w14:paraId="3CA14993">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DgyMTQ3OTEwZTg0YjQ3ZDhjNjVlY2JkOGE5NDUifQ=="/>
  </w:docVars>
  <w:rsids>
    <w:rsidRoot w:val="410A1B94"/>
    <w:rsid w:val="32070ACF"/>
    <w:rsid w:val="410A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2114</Words>
  <Characters>2297</Characters>
  <Lines>0</Lines>
  <Paragraphs>0</Paragraphs>
  <TotalTime>0</TotalTime>
  <ScaleCrop>false</ScaleCrop>
  <LinksUpToDate>false</LinksUpToDate>
  <CharactersWithSpaces>2536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2025-02-07T14:37:00Z</dcterms:created>
  <dc:creator>李彦彦</dc:creator>
  <cp:lastModifiedBy>李彦彦</cp:lastModifiedBy>
  <dcterms:modified xsi:type="dcterms:W3CDTF">2025-03-20T00:38:26Z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FF82C1EDD9B741038178002897FE52BB_11</vt:lpwstr>
  </property>
</Properties>
</file>