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2536">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职业技能测试复习题</w:t>
      </w:r>
    </w:p>
    <w:p w14:paraId="4CCB5B80">
      <w:pPr>
        <w:spacing w:line="360" w:lineRule="auto"/>
        <w:jc w:val="center"/>
        <w:rPr>
          <w:rFonts w:hint="eastAsia" w:ascii="仿宋" w:hAnsi="仿宋" w:eastAsia="仿宋" w:cs="仿宋"/>
          <w:sz w:val="28"/>
          <w:szCs w:val="28"/>
        </w:rPr>
      </w:pPr>
      <w:r>
        <w:rPr>
          <w:rFonts w:hint="eastAsia" w:ascii="黑体" w:hAnsi="黑体" w:eastAsia="黑体" w:cs="黑体"/>
          <w:sz w:val="32"/>
          <w:szCs w:val="32"/>
          <w:lang w:val="en-US" w:eastAsia="zh-CN"/>
        </w:rPr>
        <w:t>现代农业经济管理（选择</w:t>
      </w:r>
      <w:bookmarkStart w:id="0" w:name="_GoBack"/>
      <w:bookmarkEnd w:id="0"/>
      <w:r>
        <w:rPr>
          <w:rFonts w:hint="eastAsia" w:ascii="黑体" w:hAnsi="黑体" w:eastAsia="黑体" w:cs="黑体"/>
          <w:sz w:val="32"/>
          <w:szCs w:val="32"/>
          <w:lang w:val="en-US" w:eastAsia="zh-CN"/>
        </w:rPr>
        <w:t>题）</w:t>
      </w:r>
    </w:p>
    <w:p w14:paraId="2EFC52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 农业企业是（ ），以经营农业为主的经济单位。  </w:t>
      </w:r>
    </w:p>
    <w:p w14:paraId="2CFCBE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服务性  </w:t>
      </w:r>
    </w:p>
    <w:p w14:paraId="3297C7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非盈利性  </w:t>
      </w:r>
    </w:p>
    <w:p w14:paraId="72BA57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实行独立核算  </w:t>
      </w:r>
    </w:p>
    <w:p w14:paraId="7084C8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实行统一核算  </w:t>
      </w:r>
    </w:p>
    <w:p w14:paraId="5DBFD2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A1E5D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草原型生态系统、森林型生态系统、湖泊型生态系统、大田型生态系统的形成，表明农业自然资源具有严格的（ ）。  </w:t>
      </w:r>
    </w:p>
    <w:p w14:paraId="1D3BC6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环境性  </w:t>
      </w:r>
    </w:p>
    <w:p w14:paraId="0D4E75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类别性  </w:t>
      </w:r>
    </w:p>
    <w:p w14:paraId="5984AF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地域性  </w:t>
      </w:r>
    </w:p>
    <w:p w14:paraId="32C435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以上均不正确  </w:t>
      </w:r>
    </w:p>
    <w:p w14:paraId="67D2DB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3DD29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 农业生产专业化是指农业生产地区或生产单位（ ）。  </w:t>
      </w:r>
    </w:p>
    <w:p w14:paraId="55CB5A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按专业化要求专门生产某种产品  </w:t>
      </w:r>
    </w:p>
    <w:p w14:paraId="35B157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按专业化要求组织生产  </w:t>
      </w:r>
    </w:p>
    <w:p w14:paraId="4D4EEE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根据自然条件和经济条件专门生产一种或几种产品  </w:t>
      </w:r>
    </w:p>
    <w:p w14:paraId="6E8DCA7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根据条件专门生产某一种或几种产品  </w:t>
      </w:r>
    </w:p>
    <w:p w14:paraId="3EBDF1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2DA0E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 农业企业作为社会生产的基本经济单位，具有一般企业的特征，其中不包括（ ）。  </w:t>
      </w:r>
    </w:p>
    <w:p w14:paraId="7FDCE70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独立核算，自负盈亏  </w:t>
      </w:r>
    </w:p>
    <w:p w14:paraId="11254B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经营目的是获得利润  </w:t>
      </w:r>
    </w:p>
    <w:p w14:paraId="33A4A2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拥有经营自主权，行使企业应有的职能  </w:t>
      </w:r>
    </w:p>
    <w:p w14:paraId="44583D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不用具有法人资格就能受到有关法律的保护和约束  </w:t>
      </w:r>
    </w:p>
    <w:p w14:paraId="5115CF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7EBD6A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 既能调动农民通过合作联合劳动的积极性，又能调动农民作为个人所有者投入资本的积极性的企业组织形式是（ ）。  </w:t>
      </w:r>
    </w:p>
    <w:p w14:paraId="4622AA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独资企业  </w:t>
      </w:r>
    </w:p>
    <w:p w14:paraId="77B7D0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合资企业  </w:t>
      </w:r>
    </w:p>
    <w:p w14:paraId="63C542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公司制企业  </w:t>
      </w:r>
    </w:p>
    <w:p w14:paraId="6AA954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股份合作制企业  </w:t>
      </w:r>
    </w:p>
    <w:p w14:paraId="2FA3F0C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F97C8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 畜牧业综合分区的方法包括：（ ）和聚类法。  </w:t>
      </w:r>
    </w:p>
    <w:p w14:paraId="428C6E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经验法、重叠法  </w:t>
      </w:r>
    </w:p>
    <w:p w14:paraId="129F5C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指标法、类型法  </w:t>
      </w:r>
    </w:p>
    <w:p w14:paraId="294350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类型法、重叠法  </w:t>
      </w:r>
    </w:p>
    <w:p w14:paraId="6CB1DA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经验法、指标法、类型法、重叠法  </w:t>
      </w:r>
    </w:p>
    <w:p w14:paraId="6A15C8E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C598D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 合理利用农业自然资源最基本的原则是指（ ）。  </w:t>
      </w:r>
    </w:p>
    <w:p w14:paraId="077FEB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因地因时制宜  </w:t>
      </w:r>
    </w:p>
    <w:p w14:paraId="328586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经济效果与生态相统一  </w:t>
      </w:r>
    </w:p>
    <w:p w14:paraId="0EF5B2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正确处理局部与全体  </w:t>
      </w:r>
    </w:p>
    <w:p w14:paraId="2EA216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近期利益与长远利益兼顾  </w:t>
      </w:r>
    </w:p>
    <w:p w14:paraId="715D34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DA66D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 开发利用地表水的主要方式是（ ）。  </w:t>
      </w:r>
    </w:p>
    <w:p w14:paraId="440F333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人工降雨，节约用水  </w:t>
      </w:r>
    </w:p>
    <w:p w14:paraId="4136F4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防治渗漏，节约用水  </w:t>
      </w:r>
    </w:p>
    <w:p w14:paraId="698DDB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修建水库和农田灌溉系统  </w:t>
      </w:r>
    </w:p>
    <w:p w14:paraId="50ADCB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保护水源，防止污染  </w:t>
      </w:r>
    </w:p>
    <w:p w14:paraId="53D42F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3272A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9. 畜牧企业编制生产经营计划的原则（ ）。  </w:t>
      </w:r>
    </w:p>
    <w:p w14:paraId="3002FD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整体性原则、适应性原则、科学性原则、平衡性原则  </w:t>
      </w:r>
    </w:p>
    <w:p w14:paraId="61E0E6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整体性原则、适应性原则、科学性原则  </w:t>
      </w:r>
    </w:p>
    <w:p w14:paraId="3B53AC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适应性原则、科学性原则、平衡性原则  </w:t>
      </w:r>
    </w:p>
    <w:p w14:paraId="7F2D66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整体性原则、科学性原则、平衡性原则  </w:t>
      </w:r>
    </w:p>
    <w:p w14:paraId="0D437EC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B703E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 畜产品和饲料的促销活动主要有（ ）等形式。  </w:t>
      </w:r>
    </w:p>
    <w:p w14:paraId="2F7626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人员推销、广告、公共关系和营业推广  </w:t>
      </w:r>
    </w:p>
    <w:p w14:paraId="67CC4B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人员推销、广告  </w:t>
      </w:r>
    </w:p>
    <w:p w14:paraId="3FC0BB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广告、公共关系和销售活动  </w:t>
      </w:r>
    </w:p>
    <w:p w14:paraId="68C072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公共关系和营业推广  </w:t>
      </w:r>
    </w:p>
    <w:p w14:paraId="702DFE3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381A6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11. 劳动效率是指（ ）。  </w:t>
      </w:r>
    </w:p>
    <w:p w14:paraId="597159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在一般情况下，与劳动生产率成反比  </w:t>
      </w:r>
    </w:p>
    <w:p w14:paraId="6B9E84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是与最终劳动成果相联系的重要指标  </w:t>
      </w:r>
    </w:p>
    <w:p w14:paraId="504ACBC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是指劳动时间与劳动成果的比值  </w:t>
      </w:r>
    </w:p>
    <w:p w14:paraId="49C49A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表示一定时间，一定质量条件下完成的作业量的大小  </w:t>
      </w:r>
    </w:p>
    <w:p w14:paraId="4524B97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B4378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 实践证明，农业承包合同是落实、巩固和完善家庭承包经营的（ ）。  </w:t>
      </w:r>
    </w:p>
    <w:p w14:paraId="59E0971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有效办法  </w:t>
      </w:r>
    </w:p>
    <w:p w14:paraId="38960E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重要手段  </w:t>
      </w:r>
    </w:p>
    <w:p w14:paraId="20761F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重要环节  </w:t>
      </w:r>
    </w:p>
    <w:p w14:paraId="506BC6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必要措施  </w:t>
      </w:r>
    </w:p>
    <w:p w14:paraId="29D477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AF42B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 企业在短时间内大量积聚资本，发挥跳跃式发展企业经营规模作用的机制是（ ）。  </w:t>
      </w:r>
    </w:p>
    <w:p w14:paraId="026A33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效率与公平机制  </w:t>
      </w:r>
    </w:p>
    <w:p w14:paraId="6732BC6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流动机制  </w:t>
      </w:r>
    </w:p>
    <w:p w14:paraId="23764D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资本扩张机制  </w:t>
      </w:r>
    </w:p>
    <w:p w14:paraId="3C8967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激励机制  </w:t>
      </w:r>
    </w:p>
    <w:p w14:paraId="21B8D93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59D4E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 农业劳动生产率的计算公式可用（ ）。  </w:t>
      </w:r>
    </w:p>
    <w:p w14:paraId="34CA90F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农业劳动生产率=活劳动时间/农产品产值或产量  </w:t>
      </w:r>
    </w:p>
    <w:p w14:paraId="45BF6C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农业劳动生产率=物化劳动时间/农产品产值  </w:t>
      </w:r>
    </w:p>
    <w:p w14:paraId="5A47B1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农业劳动生产率=农产品产值/物化劳动时间  </w:t>
      </w:r>
    </w:p>
    <w:p w14:paraId="50EFAD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农业劳动生产率=农产品产值/物化劳动时间+活劳动时间  </w:t>
      </w:r>
    </w:p>
    <w:p w14:paraId="70A56B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6BC3F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15. 农业合伙社最初产生于（ ）。  </w:t>
      </w:r>
    </w:p>
    <w:p w14:paraId="6EB4E8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中国  </w:t>
      </w:r>
    </w:p>
    <w:p w14:paraId="12F5E5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中档发达国家  </w:t>
      </w:r>
    </w:p>
    <w:p w14:paraId="1AECA3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欧美发达国家  </w:t>
      </w:r>
    </w:p>
    <w:p w14:paraId="215DB2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欠发达地区  </w:t>
      </w:r>
    </w:p>
    <w:p w14:paraId="703F62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875D2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16. 一般情况下，商品畜产品的价格愈低，其需求量（ ）。  </w:t>
      </w:r>
    </w:p>
    <w:p w14:paraId="794283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愈大  </w:t>
      </w:r>
    </w:p>
    <w:p w14:paraId="5481F2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愈小  </w:t>
      </w:r>
    </w:p>
    <w:p w14:paraId="6DD40D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不变  </w:t>
      </w:r>
    </w:p>
    <w:p w14:paraId="1BFC70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愈稳定  </w:t>
      </w:r>
    </w:p>
    <w:p w14:paraId="276084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92771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17. 会计工作为其服务的特定单位或组织称为（ ）。  </w:t>
      </w:r>
    </w:p>
    <w:p w14:paraId="1B1C8B5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会计客体  </w:t>
      </w:r>
    </w:p>
    <w:p w14:paraId="1871155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会计主体  </w:t>
      </w:r>
    </w:p>
    <w:p w14:paraId="20506E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会计对象  </w:t>
      </w:r>
    </w:p>
    <w:p w14:paraId="56EB08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核算单位  </w:t>
      </w:r>
    </w:p>
    <w:p w14:paraId="6F0183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8BA35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18. 农业生产结构是指一个国家、一个地区或一个农业企业内农业生产各部门和部门内部的（ ）及其相互之间的比例关系。  </w:t>
      </w:r>
    </w:p>
    <w:p w14:paraId="7E323E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交叉  </w:t>
      </w:r>
    </w:p>
    <w:p w14:paraId="4833B4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结合  </w:t>
      </w:r>
    </w:p>
    <w:p w14:paraId="5994CE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组成  </w:t>
      </w:r>
    </w:p>
    <w:p w14:paraId="348408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联合  </w:t>
      </w:r>
    </w:p>
    <w:p w14:paraId="06BF4D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EEA81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19. 农产品市场具有（ ）的特点，是由于农业生产受自然条件变化影响大，而且农产品具有自给性生产与商品性生产相结合的特点所形成的。  </w:t>
      </w:r>
    </w:p>
    <w:p w14:paraId="34E7A2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农产品供给量伸缩性大，上市量不稳定  </w:t>
      </w:r>
    </w:p>
    <w:p w14:paraId="0907E3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农产品生产和上市地点极为分散，消费则相对集中  </w:t>
      </w:r>
    </w:p>
    <w:p w14:paraId="678C44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农产品上市的季节性强，消费则是常年均衡的  </w:t>
      </w:r>
    </w:p>
    <w:p w14:paraId="6659D1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农产品流通费用较高，产销差价较大  </w:t>
      </w:r>
    </w:p>
    <w:p w14:paraId="406DAE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847B6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20. 按照饲料的经济特点，将饲料可分为（ ）。  </w:t>
      </w:r>
    </w:p>
    <w:p w14:paraId="3030EB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既有饲料与生产饲料、自给饲料与商品饲料  </w:t>
      </w:r>
    </w:p>
    <w:p w14:paraId="4D30109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既有饲料与生产饲料、基础饲料与补充饮料  </w:t>
      </w:r>
    </w:p>
    <w:p w14:paraId="5E1960F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基础饲料与补充饮料、自给饲料与商品饲料  </w:t>
      </w:r>
    </w:p>
    <w:p w14:paraId="5C3E18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既有饲料与生产饲料、基础饲料与补充饮料、自给饲料与商品饲料  </w:t>
      </w:r>
    </w:p>
    <w:p w14:paraId="4F8B11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57C23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 以下不属于农业可持续发展评价指标中农业资源系统指标的是（ ）。  </w:t>
      </w:r>
    </w:p>
    <w:p w14:paraId="700B8C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森林覆盖率  </w:t>
      </w:r>
    </w:p>
    <w:p w14:paraId="3FC8A18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农民恩格尔系数  </w:t>
      </w:r>
    </w:p>
    <w:p w14:paraId="597766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农村用电量  </w:t>
      </w:r>
    </w:p>
    <w:p w14:paraId="532E12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区域人均耕地面积  </w:t>
      </w:r>
    </w:p>
    <w:p w14:paraId="61B4D5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E5C72F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 为农业产前、产中和产后全过程、全方位的服务称为（ ）。  </w:t>
      </w:r>
    </w:p>
    <w:p w14:paraId="223114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农业劳动组织和规模  </w:t>
      </w:r>
    </w:p>
    <w:p w14:paraId="160307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农业生产企业规模  </w:t>
      </w:r>
    </w:p>
    <w:p w14:paraId="70383F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农业社会化服务  </w:t>
      </w:r>
    </w:p>
    <w:p w14:paraId="798664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农业生产组织社会化  </w:t>
      </w:r>
    </w:p>
    <w:p w14:paraId="733A7B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72FB0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23. 土地资源的特性之中不包括（ ）。  </w:t>
      </w:r>
    </w:p>
    <w:p w14:paraId="13692AF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不可再生性  </w:t>
      </w:r>
    </w:p>
    <w:p w14:paraId="6C9220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可再生性  </w:t>
      </w:r>
    </w:p>
    <w:p w14:paraId="005B76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数量的有限性  </w:t>
      </w:r>
    </w:p>
    <w:p w14:paraId="4C57E33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空间的固定性  </w:t>
      </w:r>
    </w:p>
    <w:p w14:paraId="7976DA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4C275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24. 对畜牧业现代化的内容的叙述不正确的是（ ）。  </w:t>
      </w:r>
    </w:p>
    <w:p w14:paraId="3DCB37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采用现代化畜牧业科学技术  </w:t>
      </w:r>
    </w:p>
    <w:p w14:paraId="3EC46B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采用现代化的生产手段  </w:t>
      </w:r>
    </w:p>
    <w:p w14:paraId="74E69C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采用现代化的经营管理  </w:t>
      </w:r>
    </w:p>
    <w:p w14:paraId="5D2602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采用传统的生产技术  </w:t>
      </w:r>
    </w:p>
    <w:p w14:paraId="1C391E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C94DC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25. （ ）是将农业生产与乡村旅游有机结合的新型农业产业形态，是农业的内涵发展和外延扩张。  </w:t>
      </w:r>
    </w:p>
    <w:p w14:paraId="533F27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传统农业  </w:t>
      </w:r>
    </w:p>
    <w:p w14:paraId="6CA565C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设施农业  </w:t>
      </w:r>
    </w:p>
    <w:p w14:paraId="4309A8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休闲农业  </w:t>
      </w:r>
    </w:p>
    <w:p w14:paraId="2C6B780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数字农业  </w:t>
      </w:r>
    </w:p>
    <w:p w14:paraId="330B00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BF382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26. 《中华人民共和国水法》中所称的水资源包括（ ）。  </w:t>
      </w:r>
    </w:p>
    <w:p w14:paraId="5EE1EC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地表水和地下水  </w:t>
      </w:r>
    </w:p>
    <w:p w14:paraId="037D24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井水和湖水  </w:t>
      </w:r>
    </w:p>
    <w:p w14:paraId="20E74B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雨水与雪水  </w:t>
      </w:r>
    </w:p>
    <w:p w14:paraId="01D8E2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河水与海水  </w:t>
      </w:r>
    </w:p>
    <w:p w14:paraId="08F54CF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77F62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27. 流动资金运用效果是指公司所占用旳流动资金与生产经营成果旳比较，下列选项中不属于衡量流动资金运用效果旳指标是（ ）。  </w:t>
      </w:r>
    </w:p>
    <w:p w14:paraId="306C2C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产值资金率  </w:t>
      </w:r>
    </w:p>
    <w:p w14:paraId="55FE27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资金利润率  </w:t>
      </w:r>
    </w:p>
    <w:p w14:paraId="075205B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流动资金占用率  </w:t>
      </w:r>
    </w:p>
    <w:p w14:paraId="26833A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流动资金周转率  </w:t>
      </w:r>
    </w:p>
    <w:p w14:paraId="3A93CC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83D85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28. 有关签订农业承包合同论述正确的是（ ）。  </w:t>
      </w:r>
    </w:p>
    <w:p w14:paraId="5FF7F3D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在农业承包合同签订时，发包方和承包方都以对方利益为中心  </w:t>
      </w:r>
    </w:p>
    <w:p w14:paraId="4F390A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签订农业承包合同必须维护农民的合法权益  </w:t>
      </w:r>
    </w:p>
    <w:p w14:paraId="5117CCD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对农村基本政策和基本经营制度的稳定和完善影响不大  </w:t>
      </w:r>
    </w:p>
    <w:p w14:paraId="3F589D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只要双方愿意，可以不完全符合集体经济组织的章程  </w:t>
      </w:r>
    </w:p>
    <w:p w14:paraId="48048B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FB509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29. 现代企业制度的典型组织形式是（ ）。  </w:t>
      </w:r>
    </w:p>
    <w:p w14:paraId="24077E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合伙企业  </w:t>
      </w:r>
    </w:p>
    <w:p w14:paraId="20D07B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公司制  </w:t>
      </w:r>
    </w:p>
    <w:p w14:paraId="368C76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独资企业  </w:t>
      </w:r>
    </w:p>
    <w:p w14:paraId="3DDBDB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股份合作制  </w:t>
      </w:r>
    </w:p>
    <w:p w14:paraId="1A48BC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FA653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30. 如果一种畜产品小幅度的价格变动会引起供给量较大幅度的变动，说明这种商品（ ）。  </w:t>
      </w:r>
    </w:p>
    <w:p w14:paraId="144EEFE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富有弹性  </w:t>
      </w:r>
    </w:p>
    <w:p w14:paraId="29024F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缺乏弹性  </w:t>
      </w:r>
    </w:p>
    <w:p w14:paraId="180E4E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完全无弹性  </w:t>
      </w:r>
    </w:p>
    <w:p w14:paraId="2F424F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完全有弹性  </w:t>
      </w:r>
    </w:p>
    <w:p w14:paraId="7A2C6E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D7E31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 我国畜牧业经济所有制结构是以家庭畜牧业经济为主的（ ）的所有制结构。  </w:t>
      </w:r>
    </w:p>
    <w:p w14:paraId="13169E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多种经济成份并存  </w:t>
      </w:r>
    </w:p>
    <w:p w14:paraId="308D160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单一经济成份  </w:t>
      </w:r>
    </w:p>
    <w:p w14:paraId="1DA779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非公有制  </w:t>
      </w:r>
    </w:p>
    <w:p w14:paraId="6AA15F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公有制  </w:t>
      </w:r>
    </w:p>
    <w:p w14:paraId="32F5F5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6EBF04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32. （ ）是劳动者为减少中间剥削，保护自身利益，发展生产而共同出资兴办和经营的企业。  </w:t>
      </w:r>
    </w:p>
    <w:p w14:paraId="1BDCC2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独资企业  </w:t>
      </w:r>
    </w:p>
    <w:p w14:paraId="07E1D9F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合伙企业  </w:t>
      </w:r>
    </w:p>
    <w:p w14:paraId="455C471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合作社企业  </w:t>
      </w:r>
    </w:p>
    <w:p w14:paraId="524C74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公司制企业  </w:t>
      </w:r>
    </w:p>
    <w:p w14:paraId="326755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6AD04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33. 工农业产品比价是指同一时期、同一市场内工农业产品（ ）之间的比例关系。  </w:t>
      </w:r>
    </w:p>
    <w:p w14:paraId="071F29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平均价格  </w:t>
      </w:r>
    </w:p>
    <w:p w14:paraId="25F2B5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标准价格  </w:t>
      </w:r>
    </w:p>
    <w:p w14:paraId="49DD47A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交换价格  </w:t>
      </w:r>
    </w:p>
    <w:p w14:paraId="14A407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价值  </w:t>
      </w:r>
    </w:p>
    <w:p w14:paraId="0890C9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3F513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34. 对衡量畜牧业现代化水平的重要指标的叙述正确的是（ ）。  </w:t>
      </w:r>
    </w:p>
    <w:p w14:paraId="1573A9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较高的畜牧业劳动生产率  </w:t>
      </w:r>
    </w:p>
    <w:p w14:paraId="4CEB51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一般的资金利用率  </w:t>
      </w:r>
    </w:p>
    <w:p w14:paraId="64D7844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与资金占用和利用无关  </w:t>
      </w:r>
    </w:p>
    <w:p w14:paraId="67EACA8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与劳动生产率的高低无关  </w:t>
      </w:r>
    </w:p>
    <w:p w14:paraId="55D18E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A0C7F5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35. 依据（ ）划分，公司制企业可以分为有限公司和股份有限公司。  </w:t>
      </w:r>
    </w:p>
    <w:p w14:paraId="555AAA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经济成分构成  </w:t>
      </w:r>
    </w:p>
    <w:p w14:paraId="56874C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企业资本的扩张能力  </w:t>
      </w:r>
    </w:p>
    <w:p w14:paraId="4D6711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企业财产组织形式  </w:t>
      </w:r>
    </w:p>
    <w:p w14:paraId="0BB7A8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企业承担的风险责任  </w:t>
      </w:r>
    </w:p>
    <w:p w14:paraId="66749C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3F4E0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36. 对国外畜牧业现代化道路的共同点的叙述错误的是（ ）。  </w:t>
      </w:r>
    </w:p>
    <w:p w14:paraId="0E0A50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注重智力投资  </w:t>
      </w:r>
    </w:p>
    <w:p w14:paraId="2BD2A2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注意保持生态平衡  </w:t>
      </w:r>
    </w:p>
    <w:p w14:paraId="62E9FAB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制定了相关法令  </w:t>
      </w:r>
    </w:p>
    <w:p w14:paraId="3673FE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财政和金融上不大力支持  </w:t>
      </w:r>
    </w:p>
    <w:p w14:paraId="11EC7B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8CA1C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37. 农业劳动力资源（ ）。  </w:t>
      </w:r>
    </w:p>
    <w:p w14:paraId="2F6BF5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是指参加农业劳动的人的数量和质量  </w:t>
      </w:r>
    </w:p>
    <w:p w14:paraId="7A5AD2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指参加农业劳动的人数  </w:t>
      </w:r>
    </w:p>
    <w:p w14:paraId="1D8696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指符合劳动年龄，且具有劳动能力的劳动者的数量和质量  </w:t>
      </w:r>
    </w:p>
    <w:p w14:paraId="403FA1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指符合劳动年龄，且有劳动能力的劳动者的数量  </w:t>
      </w:r>
    </w:p>
    <w:p w14:paraId="6AAD43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08DDC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38. 管好用好现有的公共积累和固定资产，统一组织，做好自然资源的开发利用，这体现了统一经营层次的哪个职能（ ）。  </w:t>
      </w:r>
    </w:p>
    <w:p w14:paraId="0EE89B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管理协调  </w:t>
      </w:r>
    </w:p>
    <w:p w14:paraId="122101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资产积累  </w:t>
      </w:r>
    </w:p>
    <w:p w14:paraId="442740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生产服务  </w:t>
      </w:r>
    </w:p>
    <w:p w14:paraId="17E864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统一指挥  </w:t>
      </w:r>
    </w:p>
    <w:p w14:paraId="75A791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60DFD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39. 处于投入期的产品的销售量（ ）。  </w:t>
      </w:r>
    </w:p>
    <w:p w14:paraId="63814E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一般增长较快  </w:t>
      </w:r>
    </w:p>
    <w:p w14:paraId="34A235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比较稳定  </w:t>
      </w:r>
    </w:p>
    <w:p w14:paraId="5F03BA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一般增长缓慢  </w:t>
      </w:r>
    </w:p>
    <w:p w14:paraId="0F0F34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呈负增长  </w:t>
      </w:r>
    </w:p>
    <w:p w14:paraId="400FF0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06FA1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40. 畜牧业现代化的特点主要有（ ）、人员知识化。  </w:t>
      </w:r>
    </w:p>
    <w:p w14:paraId="2BF902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装备现代化、技术现代化、观念现代化、管理现代化  </w:t>
      </w:r>
    </w:p>
    <w:p w14:paraId="79C5FA5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装备现代化、技术现代化  </w:t>
      </w:r>
    </w:p>
    <w:p w14:paraId="13EB2AF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技术现代化、管理现代化  </w:t>
      </w:r>
    </w:p>
    <w:p w14:paraId="2EF214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装备现代化、观念现代化、管理现代化  </w:t>
      </w:r>
    </w:p>
    <w:p w14:paraId="22522E5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7BA43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41. 对畜牧业现代化的目的叙述错误的是（ ）。  </w:t>
      </w:r>
    </w:p>
    <w:p w14:paraId="469D46C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创造一个高产、优质、低消耗的生产系统  </w:t>
      </w:r>
    </w:p>
    <w:p w14:paraId="649550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创造一个合理的、高效的畜牧业生态系统  </w:t>
      </w:r>
    </w:p>
    <w:p w14:paraId="682B4A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以相对少的投入，取得尽可能多的和好的产出  </w:t>
      </w:r>
    </w:p>
    <w:p w14:paraId="0B2A3C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以相对少的投入，获得一般的经济效果  </w:t>
      </w:r>
    </w:p>
    <w:p w14:paraId="4D975E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8EA2FF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42. 农业劳动生产率计算公式有两种：①农产品产量或产值/劳动消耗；②劳动消耗/农产品产量或产值。下列观点对的是（ ）。  </w:t>
      </w:r>
    </w:p>
    <w:p w14:paraId="0C4FE8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①不对  </w:t>
      </w:r>
    </w:p>
    <w:p w14:paraId="2227E7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①对  </w:t>
      </w:r>
    </w:p>
    <w:p w14:paraId="52E44B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①和②互相矛盾  </w:t>
      </w:r>
    </w:p>
    <w:p w14:paraId="699C9A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都不对  </w:t>
      </w:r>
    </w:p>
    <w:p w14:paraId="64E5F8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4AD13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43. 畜牧业新型集体经济组织的基本特点是（ ）。  </w:t>
      </w:r>
    </w:p>
    <w:p w14:paraId="0336264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家庭经营  </w:t>
      </w:r>
    </w:p>
    <w:p w14:paraId="01936D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统一经营  </w:t>
      </w:r>
    </w:p>
    <w:p w14:paraId="1413FD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家庭经营为基础的统一经营  </w:t>
      </w:r>
    </w:p>
    <w:p w14:paraId="32D6C10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集体经营  </w:t>
      </w:r>
    </w:p>
    <w:p w14:paraId="7FAA3A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BDAAB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44. 在国外，畜牧业产业化有多种组织形式。按其联合方向可分为（ ）。  </w:t>
      </w:r>
    </w:p>
    <w:p w14:paraId="05F6D4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纵向一体化和网状一体化  </w:t>
      </w:r>
    </w:p>
    <w:p w14:paraId="52615C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横向一体  </w:t>
      </w:r>
    </w:p>
    <w:p w14:paraId="0A0015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纵向一体化和横向一体化  </w:t>
      </w:r>
    </w:p>
    <w:p w14:paraId="362246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纵向一体化、横向一体化和网状一体化  </w:t>
      </w:r>
    </w:p>
    <w:p w14:paraId="4F9D13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B7E53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45. 根据《中华人民共和国土地管理法》的规定，征收土地的，按照被征收土地的（ ）给予补偿。  </w:t>
      </w:r>
    </w:p>
    <w:p w14:paraId="202AF0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原用途  </w:t>
      </w:r>
    </w:p>
    <w:p w14:paraId="146680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开发用途  </w:t>
      </w:r>
    </w:p>
    <w:p w14:paraId="1E2DF6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建筑用途  </w:t>
      </w:r>
    </w:p>
    <w:p w14:paraId="2F8C56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农业用途  </w:t>
      </w:r>
    </w:p>
    <w:p w14:paraId="31D88C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781D5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46. 一般规模小、资金少，属于企业的一种法律形式，但是不具有法人资格的企业是（ ）。  </w:t>
      </w:r>
    </w:p>
    <w:p w14:paraId="57F17B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合伙企业  </w:t>
      </w:r>
    </w:p>
    <w:p w14:paraId="4699A2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公司制  </w:t>
      </w:r>
    </w:p>
    <w:p w14:paraId="6E01FD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独资企业  </w:t>
      </w:r>
    </w:p>
    <w:p w14:paraId="6595E0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股份合作制  </w:t>
      </w:r>
    </w:p>
    <w:p w14:paraId="2DA6FB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FE39D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47. 决定农业生产结构的基本因素是（ ）。  </w:t>
      </w:r>
    </w:p>
    <w:p w14:paraId="50A91A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社会生产力发展水平  </w:t>
      </w:r>
    </w:p>
    <w:p w14:paraId="0BFE747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自然条件  </w:t>
      </w:r>
    </w:p>
    <w:p w14:paraId="487A6A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地理因素与人口条件  </w:t>
      </w:r>
    </w:p>
    <w:p w14:paraId="59D1D2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消耗结构与消费水平  </w:t>
      </w:r>
    </w:p>
    <w:p w14:paraId="7E8479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F7AA6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48. 经营与管理两者是相辅相成的统一整体，经营对管理起（ ）。  </w:t>
      </w:r>
    </w:p>
    <w:p w14:paraId="759837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保障作用  </w:t>
      </w:r>
    </w:p>
    <w:p w14:paraId="571262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促进作用  </w:t>
      </w:r>
    </w:p>
    <w:p w14:paraId="4F00227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协调作用  </w:t>
      </w:r>
    </w:p>
    <w:p w14:paraId="783863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指导作用  </w:t>
      </w:r>
    </w:p>
    <w:p w14:paraId="4D5AF3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FCEDEC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49. 土地资源按地貌特征划分有（ ）。  </w:t>
      </w:r>
    </w:p>
    <w:p w14:paraId="79630F7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平原、丘陵、盆地、山地  </w:t>
      </w:r>
    </w:p>
    <w:p w14:paraId="0B2D99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平原、丘陵、粘土、沙土等  </w:t>
      </w:r>
    </w:p>
    <w:p w14:paraId="02DC2A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山地、盆地、林地、耕地、园地  </w:t>
      </w:r>
    </w:p>
    <w:p w14:paraId="76125F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粘土、壤土、沙土等  </w:t>
      </w:r>
    </w:p>
    <w:p w14:paraId="5621C0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A6310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50. 将企业出租给承租者，以取得租金收入的经营形式是（ ）。  </w:t>
      </w:r>
    </w:p>
    <w:p w14:paraId="1A2F70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租赁经营  </w:t>
      </w:r>
    </w:p>
    <w:p w14:paraId="68ACAB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承包经营  </w:t>
      </w:r>
    </w:p>
    <w:p w14:paraId="17AA1B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统一经营  </w:t>
      </w:r>
    </w:p>
    <w:p w14:paraId="382BDE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股份制经营  </w:t>
      </w:r>
    </w:p>
    <w:p w14:paraId="3B9496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513C66F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51. 我国畜牧业多种经济形式并存的状况是由我国目前畜牧业（ ）状况所决定的。  </w:t>
      </w:r>
    </w:p>
    <w:p w14:paraId="0C7615C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生产关系  </w:t>
      </w:r>
    </w:p>
    <w:p w14:paraId="01BC15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生产力  </w:t>
      </w:r>
    </w:p>
    <w:p w14:paraId="6646DE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生产规模  </w:t>
      </w:r>
    </w:p>
    <w:p w14:paraId="2E2698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市场  </w:t>
      </w:r>
    </w:p>
    <w:p w14:paraId="2ECA99D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5CE251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52. 国有农场实行以农场统一经营为主导，以（ ）为基础，实行统分结合的经营管理模式。  </w:t>
      </w:r>
    </w:p>
    <w:p w14:paraId="11BAA0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综合经营  </w:t>
      </w:r>
    </w:p>
    <w:p w14:paraId="4421E9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统一经营  </w:t>
      </w:r>
    </w:p>
    <w:p w14:paraId="335212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两级管理  </w:t>
      </w:r>
    </w:p>
    <w:p w14:paraId="139540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农场内部各式小农场分散经营  </w:t>
      </w:r>
    </w:p>
    <w:p w14:paraId="2FB629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96831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53. 农艺过程专业化又可称为（ ）专业化。  </w:t>
      </w:r>
    </w:p>
    <w:p w14:paraId="67A974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农业企业  </w:t>
      </w:r>
    </w:p>
    <w:p w14:paraId="675D5E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农业作业  </w:t>
      </w:r>
    </w:p>
    <w:p w14:paraId="611B79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农业生产部门  </w:t>
      </w:r>
    </w:p>
    <w:p w14:paraId="1683EB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农业生产地区  </w:t>
      </w:r>
    </w:p>
    <w:p w14:paraId="49D629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599A5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54. 除法律规定外，森林资源属于（ ）所有。  </w:t>
      </w:r>
    </w:p>
    <w:p w14:paraId="36A3A5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国家  </w:t>
      </w:r>
    </w:p>
    <w:p w14:paraId="1669C11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集体  </w:t>
      </w:r>
    </w:p>
    <w:p w14:paraId="18312C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私人  </w:t>
      </w:r>
    </w:p>
    <w:p w14:paraId="04A921D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县政府  </w:t>
      </w:r>
    </w:p>
    <w:p w14:paraId="1B596A3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66F3B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55. 下列不属于农产品变动成本的是（ ）。  </w:t>
      </w:r>
    </w:p>
    <w:p w14:paraId="6D9245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原材料  </w:t>
      </w:r>
    </w:p>
    <w:p w14:paraId="2FD78B1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销售费用  </w:t>
      </w:r>
    </w:p>
    <w:p w14:paraId="6027A5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工人工资  </w:t>
      </w:r>
    </w:p>
    <w:p w14:paraId="4755450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照明费  </w:t>
      </w:r>
    </w:p>
    <w:p w14:paraId="691BA5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953BF4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56. 科学技术是第一生产力，是实现现代农业的（ ）。  </w:t>
      </w:r>
    </w:p>
    <w:p w14:paraId="031230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支柱  </w:t>
      </w:r>
    </w:p>
    <w:p w14:paraId="1CA676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先决条件  </w:t>
      </w:r>
    </w:p>
    <w:p w14:paraId="6E4F1F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关键  </w:t>
      </w:r>
    </w:p>
    <w:p w14:paraId="4A882E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物质技术基础  </w:t>
      </w:r>
    </w:p>
    <w:p w14:paraId="697799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D1E012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57. 各部门、各管理层次必须在统一的指导下，各司其职、各负其责，使各项工作协调进行，这体现了企业管理体制的（ ）。  </w:t>
      </w:r>
    </w:p>
    <w:p w14:paraId="16A5793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统一指挥原则  </w:t>
      </w:r>
    </w:p>
    <w:p w14:paraId="4568B46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有效性原则  </w:t>
      </w:r>
    </w:p>
    <w:p w14:paraId="73DDA6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责权利性结合的原则  </w:t>
      </w:r>
    </w:p>
    <w:p w14:paraId="574906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与宏观经济管理体制相适应的原则  </w:t>
      </w:r>
    </w:p>
    <w:p w14:paraId="441A357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A2DA3E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58. 统计发挥认识社会作用的一个重要手段是（ ）。  </w:t>
      </w:r>
    </w:p>
    <w:p w14:paraId="0EDC82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统计分析  </w:t>
      </w:r>
    </w:p>
    <w:p w14:paraId="2E0BDC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统计指标  </w:t>
      </w:r>
    </w:p>
    <w:p w14:paraId="343B9D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统计标志  </w:t>
      </w:r>
    </w:p>
    <w:p w14:paraId="6F7DCE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统计描述  </w:t>
      </w:r>
    </w:p>
    <w:p w14:paraId="78350B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6DA59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59. 市场机制在某些方面表现出失灵，以下表现不属于失灵的是（ ）。  </w:t>
      </w:r>
    </w:p>
    <w:p w14:paraId="5AF1B4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农牧业的外部性  </w:t>
      </w:r>
    </w:p>
    <w:p w14:paraId="5DEBDE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农牧业的弱质性和波动性  </w:t>
      </w:r>
    </w:p>
    <w:p w14:paraId="667120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农牧业基础设施的公共物品性  </w:t>
      </w:r>
    </w:p>
    <w:p w14:paraId="4B97FB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收入分配的公平性  </w:t>
      </w:r>
    </w:p>
    <w:p w14:paraId="500E4E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AA8F5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60. 农产品流通不包括（ ）。  </w:t>
      </w:r>
    </w:p>
    <w:p w14:paraId="6CB9D24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商流  </w:t>
      </w:r>
    </w:p>
    <w:p w14:paraId="50D9C4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物流  </w:t>
      </w:r>
    </w:p>
    <w:p w14:paraId="1BE0E5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信息流  </w:t>
      </w:r>
    </w:p>
    <w:p w14:paraId="0CEB0C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现金流  </w:t>
      </w:r>
    </w:p>
    <w:p w14:paraId="164222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A451AD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61. 循环农业的特点包括减量化、再循环、可控化以及（ ）。  </w:t>
      </w:r>
    </w:p>
    <w:p w14:paraId="7F743A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可再生  </w:t>
      </w:r>
    </w:p>
    <w:p w14:paraId="012D85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能量化  </w:t>
      </w:r>
    </w:p>
    <w:p w14:paraId="450858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再利用  </w:t>
      </w:r>
    </w:p>
    <w:p w14:paraId="110240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节约化  </w:t>
      </w:r>
    </w:p>
    <w:p w14:paraId="63F951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BA047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62. 农村合作经济统计的常年外出劳动力指标，是指在外出劳动力中，全年累计在外劳动时间超过（ ）者。  </w:t>
      </w:r>
    </w:p>
    <w:p w14:paraId="44B5F4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8个月  </w:t>
      </w:r>
    </w:p>
    <w:p w14:paraId="0A51EE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10个月  </w:t>
      </w:r>
    </w:p>
    <w:p w14:paraId="07609D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6个月  </w:t>
      </w:r>
    </w:p>
    <w:p w14:paraId="593B3D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9个月  </w:t>
      </w:r>
    </w:p>
    <w:p w14:paraId="495CCC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D9A74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 下列哪类国家选择的是劳动集约型的农业现代化发展道路？（ ）  </w:t>
      </w:r>
    </w:p>
    <w:p w14:paraId="509443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日本  </w:t>
      </w:r>
    </w:p>
    <w:p w14:paraId="53CC83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美国  </w:t>
      </w:r>
    </w:p>
    <w:p w14:paraId="1A7969A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法国、德国  </w:t>
      </w:r>
    </w:p>
    <w:p w14:paraId="68302E4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加拿大  </w:t>
      </w:r>
    </w:p>
    <w:p w14:paraId="5A3819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6836B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64. 畜牧业资金是指处于畜牧业生产过程和流通过程中，不断运动并参与（ ）的创造。  </w:t>
      </w:r>
    </w:p>
    <w:p w14:paraId="21CD3FC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价值  </w:t>
      </w:r>
    </w:p>
    <w:p w14:paraId="2EEB55E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使用价值  </w:t>
      </w:r>
    </w:p>
    <w:p w14:paraId="4F72F9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A和B  </w:t>
      </w:r>
    </w:p>
    <w:p w14:paraId="7D533A9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新价值  </w:t>
      </w:r>
    </w:p>
    <w:p w14:paraId="6627C2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0E8206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65. 农村土地承包经营权流转的主体是（ ）。  </w:t>
      </w:r>
    </w:p>
    <w:p w14:paraId="48F5B9C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承包方  </w:t>
      </w:r>
    </w:p>
    <w:p w14:paraId="761F83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发包方  </w:t>
      </w:r>
    </w:p>
    <w:p w14:paraId="5D5240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第三方  </w:t>
      </w:r>
    </w:p>
    <w:p w14:paraId="2A28BE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上级机关  </w:t>
      </w:r>
    </w:p>
    <w:p w14:paraId="5A3B4B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C7AD0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66. 在经济活动中取得最佳经济效益是经济管理工作的（ ）。  </w:t>
      </w:r>
    </w:p>
    <w:p w14:paraId="677FFE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根本目的  </w:t>
      </w:r>
    </w:p>
    <w:p w14:paraId="54F3FE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直接目的  </w:t>
      </w:r>
    </w:p>
    <w:p w14:paraId="1BE47A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基本要求  </w:t>
      </w:r>
    </w:p>
    <w:p w14:paraId="163CB5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基本方向  </w:t>
      </w:r>
    </w:p>
    <w:p w14:paraId="3BF0C6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37E66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67. 《中华人民共和国农村土地承包法》规定，承包林地的承包期为（ ）。  </w:t>
      </w:r>
    </w:p>
    <w:p w14:paraId="03E1BA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30年  </w:t>
      </w:r>
    </w:p>
    <w:p w14:paraId="73ED11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30-50年  </w:t>
      </w:r>
    </w:p>
    <w:p w14:paraId="069BD4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30-70年  </w:t>
      </w:r>
    </w:p>
    <w:p w14:paraId="324556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50-70年  </w:t>
      </w:r>
    </w:p>
    <w:p w14:paraId="564E27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7D7478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68. 我国农村社区集体经济组织实行的是一种（ ）。  </w:t>
      </w:r>
    </w:p>
    <w:p w14:paraId="4F6B31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分散管理与统一经营相结合  </w:t>
      </w:r>
    </w:p>
    <w:p w14:paraId="7BE696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分散管理与分散经营相结合  </w:t>
      </w:r>
    </w:p>
    <w:p w14:paraId="666018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统一管理与分散经营相结合  </w:t>
      </w:r>
    </w:p>
    <w:p w14:paraId="14965C7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统一管理与统一经营相结合  </w:t>
      </w:r>
    </w:p>
    <w:p w14:paraId="4ECEE3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13278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69. 企业经营机制中，市场导向机制属于（ ）。  </w:t>
      </w:r>
    </w:p>
    <w:p w14:paraId="62177E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企业动力机制  </w:t>
      </w:r>
    </w:p>
    <w:p w14:paraId="464AFD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企业运行机制  </w:t>
      </w:r>
    </w:p>
    <w:p w14:paraId="5AAF0D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企业约束机制  </w:t>
      </w:r>
    </w:p>
    <w:p w14:paraId="082A0B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企业监督机制  </w:t>
      </w:r>
    </w:p>
    <w:p w14:paraId="19A238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C68BA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70. 费用是会计主体在生产经营过程中发生的各种耗费，本质上是一种（ ）。  </w:t>
      </w:r>
    </w:p>
    <w:p w14:paraId="788832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资源流出  </w:t>
      </w:r>
    </w:p>
    <w:p w14:paraId="232B2A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成本流入  </w:t>
      </w:r>
    </w:p>
    <w:p w14:paraId="242171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收益减少  </w:t>
      </w:r>
    </w:p>
    <w:p w14:paraId="592327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负债变动  </w:t>
      </w:r>
    </w:p>
    <w:p w14:paraId="6B951A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A0C3F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71. 下列哪个特点不是农业生产的特点？（ ）  </w:t>
      </w:r>
    </w:p>
    <w:p w14:paraId="6D3E51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土地是农业生产中不可替代的、最基本的生产资料  </w:t>
      </w:r>
    </w:p>
    <w:p w14:paraId="4AF50E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自然环境对农业生产有较强的影响力  </w:t>
      </w:r>
    </w:p>
    <w:p w14:paraId="181831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农业生产的周期长  </w:t>
      </w:r>
    </w:p>
    <w:p w14:paraId="68D154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资金需要量小  </w:t>
      </w:r>
    </w:p>
    <w:p w14:paraId="5333D2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49B7E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 在集约水平相近的同类企业中，可按一定的（ ）指标来衡量经营规模。  </w:t>
      </w:r>
    </w:p>
    <w:p w14:paraId="140747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投入  </w:t>
      </w:r>
    </w:p>
    <w:p w14:paraId="6B466D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产出  </w:t>
      </w:r>
    </w:p>
    <w:p w14:paraId="025FBD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综合  </w:t>
      </w:r>
    </w:p>
    <w:p w14:paraId="76B3C1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无指标  </w:t>
      </w:r>
    </w:p>
    <w:p w14:paraId="5603CCC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84DF3A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73. 我国社会主义农业市场经济阶段开始于（ ）。  </w:t>
      </w:r>
    </w:p>
    <w:p w14:paraId="0AA61A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1978年  </w:t>
      </w:r>
    </w:p>
    <w:p w14:paraId="4A056A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1990年  </w:t>
      </w:r>
    </w:p>
    <w:p w14:paraId="70B717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1989年  </w:t>
      </w:r>
    </w:p>
    <w:p w14:paraId="1B03F1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1992年  </w:t>
      </w:r>
    </w:p>
    <w:p w14:paraId="6B4C06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2F40F7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74. 狭义农业是指（ ）。  </w:t>
      </w:r>
    </w:p>
    <w:p w14:paraId="10BFFB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种植业  </w:t>
      </w:r>
    </w:p>
    <w:p w14:paraId="6C27D6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林业  </w:t>
      </w:r>
    </w:p>
    <w:p w14:paraId="2C6DAE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畜牧业  </w:t>
      </w:r>
    </w:p>
    <w:p w14:paraId="359134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渔业  </w:t>
      </w:r>
    </w:p>
    <w:p w14:paraId="5C826D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E6DDD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75. 物资消耗中（ ）消耗是可以通过加强管理来减少的。  </w:t>
      </w:r>
    </w:p>
    <w:p w14:paraId="1E0926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有效  </w:t>
      </w:r>
    </w:p>
    <w:p w14:paraId="03848D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技术性  </w:t>
      </w:r>
    </w:p>
    <w:p w14:paraId="784748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工艺性  </w:t>
      </w:r>
    </w:p>
    <w:p w14:paraId="6FAC25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非工艺性  </w:t>
      </w:r>
    </w:p>
    <w:p w14:paraId="6D0D43D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9F7D13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76. 级差土地收入第一形态产生的因素是（ ）。  </w:t>
      </w:r>
    </w:p>
    <w:p w14:paraId="5CF950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对土地的投入水平不同  </w:t>
      </w:r>
    </w:p>
    <w:p w14:paraId="26BDA3C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土地肥沃程度和地理位置不同  </w:t>
      </w:r>
    </w:p>
    <w:p w14:paraId="3D2B48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劳动者的技术水平不同  </w:t>
      </w:r>
    </w:p>
    <w:p w14:paraId="735B0E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劳动者的经营管理水平不同  </w:t>
      </w:r>
    </w:p>
    <w:p w14:paraId="77B923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0965B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77. 下列哪项不属于外资畜牧业经济（ ）。  </w:t>
      </w:r>
    </w:p>
    <w:p w14:paraId="27E882F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个体所有制经济  </w:t>
      </w:r>
    </w:p>
    <w:p w14:paraId="7B07E4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中外合作经济  </w:t>
      </w:r>
    </w:p>
    <w:p w14:paraId="0E68C74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外商独资经济  </w:t>
      </w:r>
    </w:p>
    <w:p w14:paraId="525EF4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外商合资经济  </w:t>
      </w:r>
    </w:p>
    <w:p w14:paraId="798CB3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7DB75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78. 下列哪一种不是股份合作制的基本特性？（ ）  </w:t>
      </w:r>
    </w:p>
    <w:p w14:paraId="52095B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企业资金按股形成  </w:t>
      </w:r>
    </w:p>
    <w:p w14:paraId="59A07E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企业利润按股分配  </w:t>
      </w:r>
    </w:p>
    <w:p w14:paraId="149CE5E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企业财产属全民所有  </w:t>
      </w:r>
    </w:p>
    <w:p w14:paraId="508378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职工工资按劳分配  </w:t>
      </w:r>
    </w:p>
    <w:p w14:paraId="74DF74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E4604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79. 畜产品流通是指畜产品中的商品部分，以货币为媒介，通过买卖的形式实现从畜牧（ ）的转移过程，从而使畜产品价值得到补偿，使用价值得到实现。  </w:t>
      </w:r>
    </w:p>
    <w:p w14:paraId="71DF1D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生产领域到消费领域  </w:t>
      </w:r>
    </w:p>
    <w:p w14:paraId="239997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生产领域到商品领域  </w:t>
      </w:r>
    </w:p>
    <w:p w14:paraId="4716BC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消费领域到生产领域  </w:t>
      </w:r>
    </w:p>
    <w:p w14:paraId="4603D7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生产领域到销售领域  </w:t>
      </w:r>
    </w:p>
    <w:p w14:paraId="10F347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547D9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80. 石油燃气、煤等属于人工能源中的（ ）。  </w:t>
      </w:r>
    </w:p>
    <w:p w14:paraId="778EC32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 一次能源  </w:t>
      </w:r>
    </w:p>
    <w:p w14:paraId="6B6B95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 二次能源  </w:t>
      </w:r>
    </w:p>
    <w:p w14:paraId="5B20B3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 三次能源  </w:t>
      </w:r>
    </w:p>
    <w:p w14:paraId="4BC99B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 天然能源  </w:t>
      </w:r>
    </w:p>
    <w:p w14:paraId="3EAD22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662E540B"/>
    <w:rsid w:val="662E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2025-02-08T01:26:00Z</dcterms:created>
  <dc:creator>李彦彦</dc:creator>
  <cp:lastModifiedBy>李彦彦</cp:lastModifiedBy>
  <dcterms:modified xsi:type="dcterms:W3CDTF">2025-02-08T01:31:35Z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EAD6297DAB534C4CA9AECC362A7D9AFA_11</vt:lpwstr>
  </property>
</Properties>
</file>