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5BFD1"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职业技能测试复习题</w:t>
      </w:r>
    </w:p>
    <w:p w14:paraId="1AA19BA1"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园艺技术、园艺技术（都市园艺）、</w:t>
      </w:r>
    </w:p>
    <w:p w14:paraId="51823F91"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作物生产与经营管理、植物保护与检疫技术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（判断题）</w:t>
      </w:r>
    </w:p>
    <w:p w14:paraId="51DD9B65"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C00000"/>
          <w:sz w:val="28"/>
          <w:szCs w:val="28"/>
          <w:lang w:val="en-US" w:eastAsia="zh-CN"/>
        </w:rPr>
        <w:t>（注：括号中内容为参考答案：</w:t>
      </w:r>
      <w:r>
        <w:rPr>
          <w:rFonts w:hint="eastAsia" w:ascii="仿宋" w:hAnsi="仿宋" w:eastAsia="仿宋" w:cs="仿宋"/>
          <w:color w:val="C00000"/>
          <w:sz w:val="28"/>
          <w:szCs w:val="28"/>
          <w:highlight w:val="none"/>
          <w:lang w:val="en-US" w:eastAsia="zh-CN"/>
        </w:rPr>
        <w:t>T代表“正确”；F代表“错误”</w:t>
      </w:r>
      <w:r>
        <w:rPr>
          <w:rFonts w:hint="eastAsia" w:ascii="仿宋" w:hAnsi="仿宋" w:eastAsia="仿宋" w:cs="仿宋"/>
          <w:color w:val="C00000"/>
          <w:sz w:val="28"/>
          <w:szCs w:val="28"/>
          <w:lang w:val="en-US" w:eastAsia="zh-CN"/>
        </w:rPr>
        <w:t>）</w:t>
      </w:r>
    </w:p>
    <w:p w14:paraId="59C106D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1. 植物的生长跟发育没有关系。（F）  </w:t>
      </w:r>
    </w:p>
    <w:p w14:paraId="1C305A4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2. 种子发芽率的高低与种子寿命无关。（F）  </w:t>
      </w:r>
    </w:p>
    <w:p w14:paraId="7CF0A30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3. 只要土壤肥力低，作物产量一定低。（F）  </w:t>
      </w:r>
    </w:p>
    <w:p w14:paraId="72CEC3A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4. 施肥越多，作物产量越高。（F）  </w:t>
      </w:r>
    </w:p>
    <w:p w14:paraId="1CF4FF1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5. 不通过受精作用也能形成种子和果实。（F）  </w:t>
      </w:r>
    </w:p>
    <w:p w14:paraId="618DF48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6. 果树的物候期顺序不是完全一样，核果类是先叶后花。（F）  </w:t>
      </w:r>
    </w:p>
    <w:p w14:paraId="09E21BD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7. 一般温室内二氧化碳浓度在见光前最低。（F）  </w:t>
      </w:r>
    </w:p>
    <w:p w14:paraId="2C5ED0A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8. 果树树体结构中，主干也可称为中心干。（F）  </w:t>
      </w:r>
    </w:p>
    <w:p w14:paraId="7D2225D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9. 植物的韧皮部主要输送有机物。（T）  </w:t>
      </w:r>
    </w:p>
    <w:p w14:paraId="5C6DF57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10. 种植密度是指农作物间的距离。农作物左右间的距离称株距，前后间的距离称行距。（F）  </w:t>
      </w:r>
    </w:p>
    <w:p w14:paraId="51A8F19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11. 风沙土不利于植物生长的根本原因是温度上升太快。（F）  </w:t>
      </w:r>
    </w:p>
    <w:p w14:paraId="2505F49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12. 嫁接换根属于农业防治措施。（T）  </w:t>
      </w:r>
    </w:p>
    <w:p w14:paraId="1FAD95A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13. 植物的营养生长是生殖生长的基础。（T）  </w:t>
      </w:r>
    </w:p>
    <w:p w14:paraId="30FE221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14. 岩棉是天然基质。（F）  </w:t>
      </w:r>
    </w:p>
    <w:p w14:paraId="12712D4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15. 蔬菜育苗时，切忌温度忽高忽低。（T）  </w:t>
      </w:r>
    </w:p>
    <w:p w14:paraId="4905CC9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16. 温差大，有利于有机物的积累，品质好，尤其是对于瓜类。（T）  </w:t>
      </w:r>
    </w:p>
    <w:p w14:paraId="245BCCA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17. 秋施基肥可以增强果树的越冬能力和抗寒力。（T）  </w:t>
      </w:r>
    </w:p>
    <w:p w14:paraId="6D3C351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18. 细胞生长是植物生长的基础。（T）  </w:t>
      </w:r>
    </w:p>
    <w:p w14:paraId="7A46ECD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19. 温度影响种子的发芽率。（T）  </w:t>
      </w:r>
    </w:p>
    <w:p w14:paraId="436A19A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20. 果树根系通常由主根、侧根和须根组成。（T）  </w:t>
      </w:r>
    </w:p>
    <w:p w14:paraId="3963DB5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21. 生产上用于促进插条生根的药剂有很多种，通常用于葡萄插条催根的药剂为细胞分裂素。（F）  </w:t>
      </w:r>
    </w:p>
    <w:p w14:paraId="15F36A5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22. 茄子的茎粗壮，为假二杈分枝。（T）  </w:t>
      </w:r>
    </w:p>
    <w:p w14:paraId="3D336C0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23. 辣椒幼苗在夜温低，生育缓慢，幼苗营养状况良好时分化成三杈的居多，反之二杈较多。（T）  </w:t>
      </w:r>
    </w:p>
    <w:p w14:paraId="620FB71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24. 植物开花与昼夜交替没有关系。（F）  </w:t>
      </w:r>
    </w:p>
    <w:p w14:paraId="22FEBF9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25. 有机肥必须腐熟后才能施用。（T）  </w:t>
      </w:r>
    </w:p>
    <w:p w14:paraId="571AE3D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26. 在天气炎热干燥或土壤湿度很低的季节播种，不论是干籽还是浸种催芽的种子，最好用干籽播种法。（F）  </w:t>
      </w:r>
    </w:p>
    <w:p w14:paraId="3597319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27. 苹果、梨、樱桃的大部分品种，自花结实率都很高，不需要异花授粉。（F）  </w:t>
      </w:r>
    </w:p>
    <w:p w14:paraId="4438827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28. 一个芽内只有花器，萌发后只开花结果，不长叶的芽叫纯花芽。（T）  </w:t>
      </w:r>
    </w:p>
    <w:p w14:paraId="14EAEE9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29. 温度越高，种子发芽效果越好。（F）  </w:t>
      </w:r>
    </w:p>
    <w:p w14:paraId="61DB1CC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30. 在葡萄的年生长周期中，主梢可多次抽生冬芽副梢。（F）  </w:t>
      </w:r>
    </w:p>
    <w:p w14:paraId="6B3D560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31. 干性是指树冠内中心干的强弱和维持时间的长短。（T）  </w:t>
      </w:r>
    </w:p>
    <w:p w14:paraId="49D1DC7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32. 土壤通气的好坏，不影响根系对养分的吸收。（F）  </w:t>
      </w:r>
    </w:p>
    <w:p w14:paraId="2FB4885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33. 无土栽培指的是水培。（F）  </w:t>
      </w:r>
    </w:p>
    <w:p w14:paraId="585485D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34. 灌溉方式不会导致土壤结构的变化。（F）  </w:t>
      </w:r>
    </w:p>
    <w:p w14:paraId="5B0C984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35. 中耕松土能减少土壤水分消耗，又可铲除杂草。（T）  </w:t>
      </w:r>
    </w:p>
    <w:p w14:paraId="59F1E93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36. 果实除袋在上午8时~下午5时均可以进行。（F）  </w:t>
      </w:r>
    </w:p>
    <w:p w14:paraId="35B3953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37. 肥料混合时，只要不损失养分，其他方面就不用考虑。（F）  </w:t>
      </w:r>
    </w:p>
    <w:p w14:paraId="05D4377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38. 萝卜按照食用器官分类法属于茎菜类。（F）  </w:t>
      </w:r>
    </w:p>
    <w:p w14:paraId="0D48AA9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39. 由于苹果背上枝组是很好的结果枝组，因此不需要疏除。（F）  </w:t>
      </w:r>
    </w:p>
    <w:p w14:paraId="760F5FB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40. 植物病虫害防治对环境最安全的办法是化学药剂防治。（F）  </w:t>
      </w:r>
    </w:p>
    <w:p w14:paraId="19380AD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41. 因为氮磷钾是三要素，所以比其他元素重要。（F）  </w:t>
      </w:r>
    </w:p>
    <w:p w14:paraId="421C807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42. 为延缓病虫抗性的产生，需交替用药。（T）  </w:t>
      </w:r>
    </w:p>
    <w:p w14:paraId="7CB4D78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43. 水稻品种的感光性、感温性和基本营养生长性，简称水稻的“三性”。（T）  </w:t>
      </w:r>
    </w:p>
    <w:p w14:paraId="6678516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44. 七星瓢虫、草蛉都是天敌昆虫。（T）  </w:t>
      </w:r>
    </w:p>
    <w:p w14:paraId="75661F3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45. 果树当年抽生的新枝在落叶之前称为新梢。（T）  </w:t>
      </w:r>
    </w:p>
    <w:p w14:paraId="52F9713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46. “冬至”是一年中最冷的一天。（F）  </w:t>
      </w:r>
    </w:p>
    <w:p w14:paraId="1DE85C2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47. 绿色植物能吸收可见光中的绿光，因此植物叶片呈现绿色。（F）  </w:t>
      </w:r>
    </w:p>
    <w:p w14:paraId="4168783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48. 珍珠岩是有机基质。（F）  </w:t>
      </w:r>
    </w:p>
    <w:p w14:paraId="714AD7E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49. 蔬菜的栽培制度是指在一定时间内，在一定土地面积上各种蔬菜安排布局制度。（T）  </w:t>
      </w:r>
    </w:p>
    <w:p w14:paraId="3B108AC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50. 茄子长柱花的花柱高出花药，因此为不健全花。（F）  </w:t>
      </w:r>
    </w:p>
    <w:p w14:paraId="0C9116C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51. 扦插繁殖属于无性繁殖。（T）  </w:t>
      </w:r>
    </w:p>
    <w:p w14:paraId="73CE9B7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52. 茎是营养器官，不能繁殖下一代。（F）  </w:t>
      </w:r>
    </w:p>
    <w:p w14:paraId="28E0D7B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53. 苹果树不论大小，为抑制新梢生长，促进花芽分化，均需要进行环剥。（F）  </w:t>
      </w:r>
    </w:p>
    <w:p w14:paraId="3B32AAF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54. 种子的“千粒重”是用来估计播种用量的主要依据。（T）  </w:t>
      </w:r>
    </w:p>
    <w:p w14:paraId="5B0179D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55. 瓜类种子在种子分类中属于真正的种子类型。（T）  </w:t>
      </w:r>
    </w:p>
    <w:p w14:paraId="2A6946B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56. 冬小麦只有秋天播种才能开花结实。（F）  </w:t>
      </w:r>
    </w:p>
    <w:p w14:paraId="6E7ACF6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57. “二十四节气”起源于辽河流域。（F）  </w:t>
      </w:r>
    </w:p>
    <w:p w14:paraId="2916F22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58. 叶面肥可以完全代替土壤施肥。（F）  </w:t>
      </w:r>
    </w:p>
    <w:p w14:paraId="39379E0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59. 温室温度越高越好。（F）  </w:t>
      </w:r>
    </w:p>
    <w:p w14:paraId="63DCE50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60. 生产中植物激素用量越多，对植物生长的调节作用效果越好。（F）  </w:t>
      </w:r>
    </w:p>
    <w:p w14:paraId="54970F8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61. 土壤温度越高，植物根系吸水也越快。（F）  </w:t>
      </w:r>
    </w:p>
    <w:p w14:paraId="0ED3C8C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62. 鸡粪养分浓度高、有劲，可以在大棚中直接施用。（F）  </w:t>
      </w:r>
    </w:p>
    <w:p w14:paraId="59B29A3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63. 生物防治作用发挥较缓慢，往往收到较长期的控制效果。（T）  </w:t>
      </w:r>
    </w:p>
    <w:p w14:paraId="0B537FB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64. 早春育苗秧苗移栽前，要进行低温锻炼。（T）  </w:t>
      </w:r>
    </w:p>
    <w:p w14:paraId="5B191E3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65. 应使用高毒剧毒农药消灭农业害虫。（F）  </w:t>
      </w:r>
    </w:p>
    <w:p w14:paraId="29A6373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66. 最小养分律中说的最小养分，就是指土壤中含量最少的那种养分。（F）  </w:t>
      </w:r>
    </w:p>
    <w:p w14:paraId="7060C92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67. 果园施肥中，基肥的施用以秋季为宜。（T）  </w:t>
      </w:r>
    </w:p>
    <w:p w14:paraId="3858F13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68. 同一植株内同时存在雌雄两种花，称作雌雄同株。（T）  </w:t>
      </w:r>
    </w:p>
    <w:p w14:paraId="0FE02BB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69. 根据农作物对温度条件的要求小麦属于喜凉作物。（T）  </w:t>
      </w:r>
    </w:p>
    <w:p w14:paraId="53069A1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70. 土壤理想的结构是块状结构。（F）  </w:t>
      </w:r>
    </w:p>
    <w:p w14:paraId="39D1464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71. 在有氧条件下，植物才能进行呼吸作用。（F）  </w:t>
      </w:r>
    </w:p>
    <w:p w14:paraId="7FDBB9D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72. 移栽前要进行秧苗锻炼，方法是定植前7~10天立即降温，加大通风。（F）  </w:t>
      </w:r>
    </w:p>
    <w:p w14:paraId="075E372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73. 只要抓住作物营养的两个关键时期，就可以不考虑其它时期的施肥。（F）  </w:t>
      </w:r>
    </w:p>
    <w:p w14:paraId="3C6EB3F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74. 水分、温度、氧气是种子萌发三要素。（T）  </w:t>
      </w:r>
    </w:p>
    <w:p w14:paraId="3DC1FA6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75. 复合基质在水、气、肥协调方面优于单一基质。（T）  </w:t>
      </w:r>
    </w:p>
    <w:p w14:paraId="2D5C87A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76. 种子发芽都需要光照。（F）  </w:t>
      </w:r>
    </w:p>
    <w:p w14:paraId="227E4BB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77. 苹果树腐烂病是病毒病。（F）  </w:t>
      </w:r>
    </w:p>
    <w:p w14:paraId="2104F47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78. 设施蔬菜生产中，为提高肥力，应多施用化肥，少施有机肥。（F）  </w:t>
      </w:r>
    </w:p>
    <w:p w14:paraId="0E02F94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79. 间作是在同一田地上于同一生长期内，分行或分带相间种植两种或两种以上农作物的种植方式。（T）  </w:t>
      </w:r>
    </w:p>
    <w:p w14:paraId="6E53DC2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80. 任何作物都不喜欢在砂土地上生长。（F） </w:t>
      </w:r>
    </w:p>
    <w:p w14:paraId="4CF09E0F"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zMWM5ZjExOWM0ZjQ5MWU4NTkyNTMzMTJjYjViOGYifQ=="/>
  </w:docVars>
  <w:rsids>
    <w:rsidRoot w:val="758C5D0D"/>
    <w:rsid w:val="758C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2025-02-07T16:07:00Z</dcterms:created>
  <dc:creator>李彦彦</dc:creator>
  <cp:lastModifiedBy>李彦彦</cp:lastModifiedBy>
  <dcterms:modified xsi:type="dcterms:W3CDTF">2025-02-07T16:07:47Z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F9AD7E2829D64C15BC24695DFB8A3F34_11</vt:lpwstr>
  </property>
</Properties>
</file>